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4E304" w14:textId="77777777" w:rsidR="00D139CB" w:rsidRDefault="00D139CB">
      <w:pPr>
        <w:widowControl/>
        <w:adjustRightInd w:val="0"/>
        <w:spacing w:line="240" w:lineRule="atLeast"/>
        <w:jc w:val="center"/>
        <w:rPr>
          <w:rFonts w:eastAsia="方正小标宋简体" w:cs="宋体"/>
          <w:color w:val="000000"/>
          <w:sz w:val="36"/>
          <w:szCs w:val="36"/>
        </w:rPr>
      </w:pPr>
    </w:p>
    <w:p w14:paraId="2C15D2D7" w14:textId="77777777" w:rsidR="00D139CB" w:rsidRDefault="00D139CB">
      <w:pPr>
        <w:spacing w:line="360" w:lineRule="exact"/>
        <w:rPr>
          <w:rFonts w:ascii="宋体" w:hAnsi="宋体"/>
          <w:color w:val="000000"/>
          <w:szCs w:val="21"/>
          <w:highlight w:val="white"/>
        </w:rPr>
      </w:pPr>
    </w:p>
    <w:p w14:paraId="5C465965" w14:textId="77777777" w:rsidR="00D139CB" w:rsidRDefault="00D139CB">
      <w:pPr>
        <w:spacing w:line="360" w:lineRule="exact"/>
        <w:rPr>
          <w:rFonts w:ascii="宋体" w:hAnsi="宋体"/>
          <w:color w:val="000000"/>
          <w:szCs w:val="21"/>
          <w:highlight w:val="white"/>
        </w:rPr>
      </w:pPr>
    </w:p>
    <w:p w14:paraId="11E068FC" w14:textId="77777777" w:rsidR="00D139CB" w:rsidRDefault="00D139CB">
      <w:pPr>
        <w:spacing w:line="360" w:lineRule="auto"/>
        <w:ind w:firstLineChars="201" w:firstLine="565"/>
        <w:jc w:val="center"/>
        <w:rPr>
          <w:rFonts w:ascii="宋体" w:hAnsi="宋体"/>
          <w:b/>
          <w:bCs/>
          <w:kern w:val="0"/>
          <w:sz w:val="28"/>
          <w:szCs w:val="28"/>
        </w:rPr>
      </w:pPr>
    </w:p>
    <w:p w14:paraId="69285799" w14:textId="77777777" w:rsidR="00D139CB" w:rsidRDefault="00D139CB">
      <w:pPr>
        <w:snapToGrid w:val="0"/>
        <w:jc w:val="center"/>
        <w:rPr>
          <w:rFonts w:ascii="方正小标宋简体" w:eastAsia="方正小标宋简体" w:hAnsi="黑体" w:cs="方正小标宋简体"/>
          <w:kern w:val="0"/>
          <w:sz w:val="56"/>
          <w:szCs w:val="52"/>
        </w:rPr>
      </w:pPr>
      <w:r w:rsidRPr="00947AA2">
        <w:rPr>
          <w:rFonts w:ascii="方正小标宋简体" w:eastAsia="方正小标宋简体" w:hAnsi="黑体" w:cs="方正小标宋简体"/>
          <w:noProof/>
          <w:kern w:val="0"/>
          <w:sz w:val="56"/>
          <w:szCs w:val="52"/>
        </w:rPr>
        <w:t>乳山市港航基础工程有限公司</w:t>
      </w:r>
    </w:p>
    <w:p w14:paraId="4BB5706F" w14:textId="0B0DB26F" w:rsidR="00D139CB" w:rsidRDefault="00956EF3">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w:t>
      </w:r>
      <w:r w:rsidR="00D139CB">
        <w:rPr>
          <w:rFonts w:ascii="方正小标宋简体" w:eastAsia="方正小标宋简体" w:hAnsi="黑体" w:cs="方正小标宋简体" w:hint="eastAsia"/>
          <w:kern w:val="0"/>
          <w:sz w:val="72"/>
          <w:szCs w:val="52"/>
        </w:rPr>
        <w:t>文件</w:t>
      </w:r>
    </w:p>
    <w:p w14:paraId="0AA722BA" w14:textId="77777777" w:rsidR="00D139CB" w:rsidRDefault="00D139CB">
      <w:pPr>
        <w:spacing w:line="360" w:lineRule="auto"/>
        <w:ind w:firstLineChars="201" w:firstLine="724"/>
        <w:jc w:val="left"/>
        <w:rPr>
          <w:rFonts w:ascii="宋体" w:hAnsi="宋体"/>
          <w:sz w:val="36"/>
          <w:szCs w:val="36"/>
        </w:rPr>
      </w:pPr>
    </w:p>
    <w:p w14:paraId="48EBE939" w14:textId="77777777" w:rsidR="00D139CB" w:rsidRDefault="00D139CB">
      <w:pPr>
        <w:spacing w:line="360" w:lineRule="auto"/>
        <w:jc w:val="left"/>
        <w:rPr>
          <w:rFonts w:ascii="宋体" w:hAnsi="宋体"/>
          <w:sz w:val="36"/>
          <w:szCs w:val="36"/>
        </w:rPr>
      </w:pPr>
      <w:r>
        <w:rPr>
          <w:rFonts w:ascii="宋体" w:hAnsi="宋体" w:hint="eastAsia"/>
          <w:sz w:val="36"/>
          <w:szCs w:val="36"/>
        </w:rPr>
        <w:t xml:space="preserve">    </w:t>
      </w:r>
    </w:p>
    <w:p w14:paraId="1D5F1DA1" w14:textId="77777777" w:rsidR="00D139CB" w:rsidRDefault="00D139CB">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947AA2">
        <w:rPr>
          <w:rFonts w:ascii="仿宋_GB2312" w:eastAsia="仿宋_GB2312" w:hAnsi="仿宋" w:cs="方正楷体简体"/>
          <w:noProof/>
          <w:sz w:val="36"/>
          <w:szCs w:val="36"/>
        </w:rPr>
        <w:t>威海港乳山口港区5#6#泊位工程水土保持方案编制、专家评审项目</w:t>
      </w:r>
    </w:p>
    <w:p w14:paraId="65006EDF" w14:textId="77777777" w:rsidR="00D139CB" w:rsidRDefault="00D139C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947AA2">
        <w:rPr>
          <w:rFonts w:ascii="仿宋_GB2312" w:eastAsia="仿宋_GB2312" w:hAnsi="仿宋" w:cs="方正楷体简体"/>
          <w:noProof/>
          <w:sz w:val="36"/>
          <w:szCs w:val="36"/>
        </w:rPr>
        <w:t>SDRS-HD-2026022</w:t>
      </w:r>
    </w:p>
    <w:p w14:paraId="5CAA427E" w14:textId="77777777" w:rsidR="00D139CB" w:rsidRDefault="00D139C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947AA2">
        <w:rPr>
          <w:rFonts w:ascii="仿宋_GB2312" w:eastAsia="仿宋_GB2312" w:hAnsi="仿宋" w:cs="方正楷体简体"/>
          <w:noProof/>
          <w:sz w:val="36"/>
          <w:szCs w:val="36"/>
        </w:rPr>
        <w:t>威海港乳山口港区5#6#泊位工程水土保持方案编制、专家评审项目</w:t>
      </w:r>
      <w:r>
        <w:rPr>
          <w:rFonts w:ascii="仿宋_GB2312" w:eastAsia="仿宋_GB2312" w:hAnsi="仿宋" w:cs="方正楷体简体" w:hint="eastAsia"/>
          <w:sz w:val="36"/>
          <w:szCs w:val="36"/>
        </w:rPr>
        <w:t>(第</w:t>
      </w:r>
      <w:r w:rsidRPr="00947AA2">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947AA2">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0AC5C1AE" w14:textId="4D8DA9F4" w:rsidR="00D139CB" w:rsidRDefault="00D139C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956EF3">
        <w:rPr>
          <w:rFonts w:ascii="仿宋_GB2312" w:eastAsia="仿宋_GB2312" w:hAnsi="仿宋" w:cs="方正楷体简体"/>
          <w:noProof/>
          <w:sz w:val="36"/>
          <w:szCs w:val="36"/>
        </w:rPr>
        <w:t>竞争谈判</w:t>
      </w:r>
    </w:p>
    <w:p w14:paraId="5FA3E4E2" w14:textId="77777777" w:rsidR="00D139CB" w:rsidRDefault="00D139CB">
      <w:pPr>
        <w:spacing w:line="360" w:lineRule="auto"/>
        <w:rPr>
          <w:rFonts w:ascii="仿宋_GB2312" w:eastAsia="仿宋_GB2312" w:hAnsi="仿宋" w:cs="方正楷体简体"/>
          <w:b/>
          <w:sz w:val="16"/>
          <w:szCs w:val="36"/>
        </w:rPr>
      </w:pPr>
    </w:p>
    <w:p w14:paraId="2D90A68B" w14:textId="77777777" w:rsidR="00D139CB" w:rsidRDefault="00D139CB">
      <w:pPr>
        <w:spacing w:line="360" w:lineRule="auto"/>
        <w:ind w:firstLineChars="201" w:firstLine="363"/>
        <w:jc w:val="center"/>
        <w:rPr>
          <w:rFonts w:ascii="仿宋_GB2312" w:eastAsia="仿宋_GB2312" w:hAnsi="仿宋" w:cs="方正楷体简体"/>
          <w:b/>
          <w:sz w:val="18"/>
          <w:szCs w:val="36"/>
        </w:rPr>
      </w:pPr>
    </w:p>
    <w:p w14:paraId="2151E050" w14:textId="77777777" w:rsidR="00D139CB" w:rsidRDefault="00D139CB">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947AA2">
        <w:rPr>
          <w:rFonts w:ascii="仿宋_GB2312" w:eastAsia="仿宋_GB2312" w:hAnsi="仿宋" w:cs="方正楷体简体"/>
          <w:noProof/>
          <w:sz w:val="36"/>
          <w:szCs w:val="36"/>
        </w:rPr>
        <w:t>乳山宏大工程咨询有限公司</w:t>
      </w:r>
    </w:p>
    <w:p w14:paraId="5D173148" w14:textId="634DCE83" w:rsidR="00D139CB" w:rsidRDefault="00D139CB">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966290">
        <w:rPr>
          <w:rFonts w:ascii="仿宋_GB2312" w:eastAsia="仿宋_GB2312" w:hAnsi="仿宋" w:cs="方正楷体简体"/>
          <w:noProof/>
          <w:sz w:val="36"/>
          <w:szCs w:val="36"/>
        </w:rPr>
        <w:t>2026年03月18日</w:t>
      </w:r>
    </w:p>
    <w:p w14:paraId="5DCA774A" w14:textId="77777777" w:rsidR="00D139CB" w:rsidRDefault="00D139CB">
      <w:pPr>
        <w:spacing w:beforeLines="50" w:before="156" w:line="360" w:lineRule="auto"/>
        <w:ind w:firstLineChars="201" w:firstLine="726"/>
        <w:jc w:val="center"/>
        <w:rPr>
          <w:rFonts w:ascii="仿宋_GB2312" w:eastAsia="仿宋_GB2312" w:hAnsi="仿宋" w:cs="方正楷体简体"/>
          <w:b/>
          <w:sz w:val="36"/>
          <w:szCs w:val="36"/>
        </w:rPr>
      </w:pPr>
    </w:p>
    <w:p w14:paraId="3B4F2D72" w14:textId="77777777" w:rsidR="00D139CB" w:rsidRDefault="00D139CB">
      <w:pPr>
        <w:spacing w:line="360" w:lineRule="auto"/>
        <w:ind w:firstLineChars="201" w:firstLine="1045"/>
        <w:jc w:val="center"/>
        <w:rPr>
          <w:rFonts w:ascii="黑体" w:eastAsia="黑体" w:hAnsi="黑体" w:cs="方正小标宋简体"/>
          <w:color w:val="000000"/>
          <w:kern w:val="0"/>
          <w:sz w:val="52"/>
          <w:szCs w:val="52"/>
        </w:rPr>
        <w:sectPr w:rsidR="00D139CB">
          <w:headerReference w:type="default" r:id="rId6"/>
          <w:pgSz w:w="11906" w:h="16838"/>
          <w:pgMar w:top="1440" w:right="1080" w:bottom="1440" w:left="1080" w:header="851" w:footer="992" w:gutter="0"/>
          <w:pgNumType w:start="1"/>
          <w:cols w:space="720"/>
          <w:docGrid w:type="lines" w:linePitch="312"/>
        </w:sectPr>
      </w:pPr>
    </w:p>
    <w:p w14:paraId="678F46E7" w14:textId="77777777" w:rsidR="00D139CB" w:rsidRDefault="00D139CB">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E9FF99C" w14:textId="77777777" w:rsidR="00D139CB" w:rsidRDefault="00D139CB">
      <w:pPr>
        <w:spacing w:line="560" w:lineRule="exact"/>
        <w:ind w:firstLineChars="201" w:firstLine="563"/>
        <w:jc w:val="left"/>
        <w:rPr>
          <w:rFonts w:ascii="宋体" w:hAnsi="宋体" w:cs="方正楷体简体"/>
          <w:sz w:val="28"/>
          <w:szCs w:val="28"/>
        </w:rPr>
      </w:pPr>
    </w:p>
    <w:p w14:paraId="5A37D2E0" w14:textId="77777777" w:rsidR="00D139CB" w:rsidRDefault="00D139CB">
      <w:pPr>
        <w:spacing w:line="560" w:lineRule="exact"/>
        <w:ind w:firstLineChars="201" w:firstLine="565"/>
        <w:jc w:val="left"/>
        <w:rPr>
          <w:rFonts w:ascii="仿宋_GB2312" w:eastAsia="仿宋_GB2312" w:hAnsi="宋体" w:cs="宋体"/>
          <w:b/>
          <w:bCs/>
          <w:caps/>
          <w:sz w:val="28"/>
          <w:szCs w:val="28"/>
        </w:rPr>
      </w:pPr>
    </w:p>
    <w:p w14:paraId="2AA1C94C" w14:textId="77777777" w:rsidR="00D139CB" w:rsidRDefault="00D139CB">
      <w:pPr>
        <w:rPr>
          <w:rFonts w:ascii="仿宋_GB2312" w:eastAsia="仿宋_GB2312" w:hAnsi="宋体"/>
          <w:b/>
        </w:rPr>
      </w:pPr>
    </w:p>
    <w:p w14:paraId="1BB42DFF" w14:textId="77777777" w:rsidR="00D139CB" w:rsidRDefault="00D139CB">
      <w:pPr>
        <w:spacing w:line="560" w:lineRule="exact"/>
        <w:ind w:firstLineChars="201" w:firstLine="565"/>
        <w:jc w:val="left"/>
        <w:rPr>
          <w:rFonts w:ascii="仿宋_GB2312" w:eastAsia="仿宋_GB2312" w:hAnsi="宋体"/>
          <w:b/>
          <w:bCs/>
          <w:caps/>
          <w:sz w:val="28"/>
          <w:szCs w:val="28"/>
        </w:rPr>
      </w:pPr>
    </w:p>
    <w:p w14:paraId="6A554AC1" w14:textId="77777777" w:rsidR="00D139CB" w:rsidRDefault="00D139CB">
      <w:pPr>
        <w:spacing w:line="560" w:lineRule="exact"/>
        <w:ind w:firstLineChars="201" w:firstLine="565"/>
        <w:jc w:val="left"/>
        <w:rPr>
          <w:rFonts w:ascii="仿宋_GB2312" w:eastAsia="仿宋_GB2312" w:hAnsi="宋体" w:cs="方正楷体简体"/>
          <w:b/>
          <w:sz w:val="28"/>
          <w:szCs w:val="28"/>
        </w:rPr>
      </w:pPr>
    </w:p>
    <w:p w14:paraId="6521B404" w14:textId="657A05B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w:t>
      </w:r>
      <w:r w:rsidR="00956EF3">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 xml:space="preserve">公告 </w:t>
      </w:r>
    </w:p>
    <w:p w14:paraId="5903D87D" w14:textId="72E7DC13"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第二章   </w:t>
      </w:r>
      <w:r w:rsidR="00956EF3">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须知</w:t>
      </w:r>
    </w:p>
    <w:p w14:paraId="039527DA" w14:textId="7777777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C269404" w14:textId="51D9A2E9"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第四章   </w:t>
      </w:r>
      <w:r w:rsidR="00956EF3">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原则、程序与方法</w:t>
      </w:r>
    </w:p>
    <w:p w14:paraId="3F090B4F" w14:textId="7777777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5903B5D5" w14:textId="7777777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7E6387F0" w14:textId="77777777" w:rsidR="00D139CB" w:rsidRDefault="00D139CB">
      <w:pPr>
        <w:spacing w:line="560" w:lineRule="exact"/>
        <w:ind w:firstLineChars="151" w:firstLine="424"/>
        <w:jc w:val="left"/>
        <w:rPr>
          <w:rFonts w:ascii="仿宋_GB2312" w:eastAsia="仿宋_GB2312" w:hAnsi="宋体" w:cs="宋体"/>
          <w:b/>
          <w:bCs/>
          <w:caps/>
          <w:sz w:val="28"/>
          <w:szCs w:val="28"/>
        </w:rPr>
      </w:pPr>
    </w:p>
    <w:p w14:paraId="4B63010A" w14:textId="77777777" w:rsidR="00D139CB" w:rsidRDefault="00D139CB">
      <w:pPr>
        <w:spacing w:line="560" w:lineRule="exact"/>
        <w:ind w:firstLineChars="151" w:firstLine="424"/>
        <w:jc w:val="left"/>
        <w:rPr>
          <w:rFonts w:ascii="仿宋_GB2312" w:eastAsia="仿宋_GB2312" w:hAnsi="宋体"/>
          <w:b/>
          <w:bCs/>
          <w:caps/>
          <w:sz w:val="28"/>
          <w:szCs w:val="28"/>
        </w:rPr>
      </w:pPr>
    </w:p>
    <w:p w14:paraId="302BCA67" w14:textId="77777777" w:rsidR="00D139CB" w:rsidRDefault="00D139CB">
      <w:pPr>
        <w:rPr>
          <w:rFonts w:ascii="宋体" w:hAnsi="宋体"/>
          <w:kern w:val="0"/>
        </w:rPr>
        <w:sectPr w:rsidR="00D139CB">
          <w:headerReference w:type="default" r:id="rId7"/>
          <w:pgSz w:w="11906" w:h="16838"/>
          <w:pgMar w:top="1440" w:right="1080" w:bottom="1440" w:left="1080" w:header="851" w:footer="992" w:gutter="0"/>
          <w:pgNumType w:start="1"/>
          <w:cols w:space="720"/>
          <w:docGrid w:type="lines" w:linePitch="312"/>
        </w:sectPr>
      </w:pPr>
    </w:p>
    <w:p w14:paraId="1B00AF3B" w14:textId="77777777" w:rsidR="00D139CB" w:rsidRDefault="00D139CB"/>
    <w:p w14:paraId="044F2DCC" w14:textId="77777777" w:rsidR="00D139CB" w:rsidRDefault="00D139CB"/>
    <w:p w14:paraId="6C9CA9E6" w14:textId="77777777" w:rsidR="00D139CB" w:rsidRDefault="00D139CB"/>
    <w:p w14:paraId="512EBEA3" w14:textId="77777777" w:rsidR="00D139CB" w:rsidRDefault="00D139CB"/>
    <w:p w14:paraId="09544437" w14:textId="77777777" w:rsidR="00D139CB" w:rsidRDefault="00D139CB"/>
    <w:p w14:paraId="00C9B306" w14:textId="77777777" w:rsidR="00D139CB" w:rsidRDefault="00D139CB"/>
    <w:p w14:paraId="54E593C4" w14:textId="77777777" w:rsidR="00D139CB" w:rsidRDefault="00D139CB"/>
    <w:p w14:paraId="0662B4F4" w14:textId="77777777" w:rsidR="00D139CB" w:rsidRDefault="00D139CB"/>
    <w:p w14:paraId="13C49F0E" w14:textId="77777777" w:rsidR="00D139CB" w:rsidRDefault="00D139CB"/>
    <w:p w14:paraId="79168837" w14:textId="77777777" w:rsidR="00D139CB" w:rsidRDefault="00D139CB">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78ED1AFD" w14:textId="77777777" w:rsidR="00D139CB" w:rsidRDefault="00D139CB">
      <w:pPr>
        <w:spacing w:line="360" w:lineRule="auto"/>
        <w:jc w:val="center"/>
        <w:rPr>
          <w:rFonts w:ascii="方正小标宋简体" w:eastAsia="方正小标宋简体"/>
          <w:b/>
          <w:noProof/>
          <w:sz w:val="30"/>
          <w:szCs w:val="30"/>
        </w:rPr>
      </w:pPr>
      <w:r>
        <w:rPr>
          <w:rFonts w:ascii="方正小标宋简体" w:eastAsia="方正小标宋简体"/>
          <w:b/>
          <w:sz w:val="30"/>
          <w:szCs w:val="30"/>
        </w:rPr>
        <w:br w:type="page"/>
      </w:r>
      <w:r w:rsidRPr="00947AA2">
        <w:rPr>
          <w:rFonts w:ascii="方正小标宋简体" w:eastAsia="方正小标宋简体"/>
          <w:b/>
          <w:noProof/>
          <w:sz w:val="30"/>
          <w:szCs w:val="30"/>
        </w:rPr>
        <w:lastRenderedPageBreak/>
        <w:t>威海港乳山口港区5#6#泊位工程水土保持方案编制、专家评审项目</w:t>
      </w:r>
    </w:p>
    <w:p w14:paraId="7074A5A8" w14:textId="60CF6F6F" w:rsidR="00D139CB" w:rsidRDefault="00956EF3">
      <w:pPr>
        <w:spacing w:line="360" w:lineRule="auto"/>
        <w:jc w:val="center"/>
        <w:rPr>
          <w:rFonts w:ascii="方正小标宋简体" w:eastAsia="方正小标宋简体"/>
          <w:b/>
          <w:sz w:val="30"/>
          <w:szCs w:val="30"/>
        </w:rPr>
      </w:pPr>
      <w:r>
        <w:rPr>
          <w:rFonts w:ascii="方正小标宋简体" w:eastAsia="方正小标宋简体" w:hint="eastAsia"/>
          <w:b/>
          <w:sz w:val="30"/>
          <w:szCs w:val="30"/>
        </w:rPr>
        <w:t>竞争谈判</w:t>
      </w:r>
      <w:r w:rsidR="00D139CB">
        <w:rPr>
          <w:rFonts w:ascii="方正小标宋简体" w:eastAsia="方正小标宋简体" w:hint="eastAsia"/>
          <w:b/>
          <w:sz w:val="30"/>
          <w:szCs w:val="30"/>
        </w:rPr>
        <w:t>公告</w:t>
      </w:r>
    </w:p>
    <w:p w14:paraId="243FD59E" w14:textId="77777777" w:rsidR="00D139CB" w:rsidRDefault="00D139CB">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3FF2E0F8" w14:textId="7B38EC7C" w:rsidR="00D139CB" w:rsidRDefault="00D139CB">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947AA2">
        <w:rPr>
          <w:rFonts w:ascii="仿宋_GB2312" w:eastAsia="仿宋_GB2312" w:hAnsi="仿宋" w:cs="宋体"/>
          <w:noProof/>
          <w:color w:val="333333"/>
          <w:spacing w:val="8"/>
          <w:sz w:val="28"/>
          <w:szCs w:val="28"/>
        </w:rPr>
        <w:t>威海港乳山口港区5#6#泊位工程水土保持方案编制、专家评审项目</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966290">
        <w:rPr>
          <w:rFonts w:ascii="仿宋_GB2312" w:eastAsia="仿宋_GB2312" w:hAnsi="仿宋" w:cs="宋体"/>
          <w:noProof/>
          <w:color w:val="333333"/>
          <w:spacing w:val="8"/>
          <w:sz w:val="28"/>
          <w:szCs w:val="28"/>
          <w:u w:val="single"/>
        </w:rPr>
        <w:t>2026年03月30日14时00分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63AD6A60" w14:textId="77777777" w:rsidR="00D139CB" w:rsidRDefault="00D139CB" w:rsidP="002C54B3">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0ED6CE61"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947AA2">
        <w:rPr>
          <w:rFonts w:ascii="仿宋_GB2312" w:eastAsia="仿宋_GB2312" w:hAnsi="仿宋" w:cs="宋体"/>
          <w:noProof/>
          <w:color w:val="333333"/>
          <w:spacing w:val="8"/>
          <w:sz w:val="28"/>
          <w:szCs w:val="28"/>
        </w:rPr>
        <w:t>SDRS-HD-2026022</w:t>
      </w:r>
    </w:p>
    <w:p w14:paraId="61B8091F"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947AA2">
        <w:rPr>
          <w:rFonts w:ascii="仿宋_GB2312" w:eastAsia="仿宋_GB2312" w:hAnsi="仿宋" w:cs="宋体"/>
          <w:noProof/>
          <w:color w:val="333333"/>
          <w:spacing w:val="8"/>
          <w:sz w:val="28"/>
          <w:szCs w:val="28"/>
        </w:rPr>
        <w:t>威海港乳山口港区5#6#泊位工程水土保持方案编制、专家评审项目</w:t>
      </w:r>
    </w:p>
    <w:p w14:paraId="6C42D8B4" w14:textId="4F699FC3"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00956EF3">
        <w:rPr>
          <w:rFonts w:ascii="仿宋_GB2312" w:eastAsia="仿宋_GB2312" w:hAnsi="仿宋" w:cs="宋体"/>
          <w:noProof/>
          <w:color w:val="333333"/>
          <w:spacing w:val="8"/>
          <w:sz w:val="28"/>
          <w:szCs w:val="28"/>
        </w:rPr>
        <w:t>竞争谈判</w:t>
      </w:r>
    </w:p>
    <w:p w14:paraId="5B80678D"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D139CB" w14:paraId="5AE458AF" w14:textId="77777777">
        <w:trPr>
          <w:trHeight w:val="1021"/>
          <w:jc w:val="center"/>
        </w:trPr>
        <w:tc>
          <w:tcPr>
            <w:tcW w:w="851" w:type="dxa"/>
            <w:tcBorders>
              <w:bottom w:val="single" w:sz="4" w:space="0" w:color="auto"/>
            </w:tcBorders>
            <w:vAlign w:val="center"/>
          </w:tcPr>
          <w:p w14:paraId="6811774B"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011A67BE"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6D0AA249"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4C00C88D"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551A9C2B"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78E5FA61"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29C3567F"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45DA1855"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D139CB" w14:paraId="08470040" w14:textId="77777777">
        <w:trPr>
          <w:trHeight w:val="1021"/>
          <w:jc w:val="center"/>
        </w:trPr>
        <w:tc>
          <w:tcPr>
            <w:tcW w:w="851" w:type="dxa"/>
            <w:tcBorders>
              <w:top w:val="single" w:sz="4" w:space="0" w:color="auto"/>
              <w:bottom w:val="single" w:sz="4" w:space="0" w:color="auto"/>
            </w:tcBorders>
            <w:vAlign w:val="center"/>
          </w:tcPr>
          <w:p w14:paraId="052B0952"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5F1136CD"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威海港乳山口港区</w:t>
            </w:r>
            <w:r>
              <w:rPr>
                <w:rFonts w:ascii="仿宋_GB2312" w:eastAsia="仿宋_GB2312" w:hAnsi="宋体" w:cs="宋体"/>
                <w:color w:val="000000"/>
                <w:sz w:val="28"/>
              </w:rPr>
              <w:t>5#6#泊位工程水土保持方案编制、专家评审项目</w:t>
            </w:r>
          </w:p>
        </w:tc>
        <w:tc>
          <w:tcPr>
            <w:tcW w:w="709" w:type="dxa"/>
            <w:vAlign w:val="center"/>
          </w:tcPr>
          <w:p w14:paraId="3270302A"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14F47EFF"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160000.00</w:t>
            </w:r>
          </w:p>
        </w:tc>
        <w:tc>
          <w:tcPr>
            <w:tcW w:w="1559" w:type="dxa"/>
            <w:vAlign w:val="center"/>
          </w:tcPr>
          <w:p w14:paraId="02B8B7E9"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160000.00</w:t>
            </w:r>
          </w:p>
        </w:tc>
        <w:tc>
          <w:tcPr>
            <w:tcW w:w="1417" w:type="dxa"/>
            <w:tcBorders>
              <w:right w:val="single" w:sz="4" w:space="0" w:color="auto"/>
            </w:tcBorders>
            <w:vAlign w:val="center"/>
          </w:tcPr>
          <w:p w14:paraId="03740CC3"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61A4147"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26E15C13"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2E96054E"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4C564C9A"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1.具有独立承担民事责任的能力；</w:t>
      </w:r>
    </w:p>
    <w:p w14:paraId="25C5882D"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2.具有良好的商业信誉和健全的财务会计制度及履约能力；</w:t>
      </w:r>
    </w:p>
    <w:p w14:paraId="2605E870"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lastRenderedPageBreak/>
        <w:t>3.具有履行合同所必需的设备和专业技术能力；</w:t>
      </w:r>
    </w:p>
    <w:p w14:paraId="4BB2CC1B"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4.有依法缴纳税收和社会保障资金的良好记录；</w:t>
      </w:r>
    </w:p>
    <w:p w14:paraId="254D0339"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5.供应商参加采购活动前3年内在经营活动中没有重大违法记录;</w:t>
      </w:r>
    </w:p>
    <w:p w14:paraId="16816C43"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6.供应商、法定代表人、授权委托人未被最高法院列入失信被执行人；</w:t>
      </w:r>
    </w:p>
    <w:p w14:paraId="7E2315E9"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947AA2">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230C881A"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32CE1C0C" w14:textId="65CF4F9E"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966290">
        <w:rPr>
          <w:rFonts w:ascii="仿宋_GB2312" w:eastAsia="仿宋_GB2312" w:hAnsi="仿宋" w:cs="宋体"/>
          <w:noProof/>
          <w:color w:val="333333"/>
          <w:spacing w:val="8"/>
          <w:sz w:val="28"/>
          <w:szCs w:val="28"/>
        </w:rPr>
        <w:t>2026年03月18日</w:t>
      </w:r>
      <w:r w:rsidRPr="00947AA2">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966290">
        <w:rPr>
          <w:rFonts w:ascii="仿宋_GB2312" w:eastAsia="仿宋_GB2312" w:hAnsi="仿宋" w:cs="宋体"/>
          <w:noProof/>
          <w:color w:val="333333"/>
          <w:spacing w:val="8"/>
          <w:sz w:val="28"/>
          <w:szCs w:val="28"/>
        </w:rPr>
        <w:t>2026年03月25日17时00分</w:t>
      </w:r>
      <w:r>
        <w:rPr>
          <w:rFonts w:ascii="仿宋_GB2312" w:eastAsia="仿宋_GB2312" w:hAnsi="仿宋" w:cs="宋体" w:hint="eastAsia"/>
          <w:color w:val="333333"/>
          <w:spacing w:val="8"/>
          <w:sz w:val="28"/>
          <w:szCs w:val="28"/>
        </w:rPr>
        <w:t>（北京时间）</w:t>
      </w:r>
    </w:p>
    <w:p w14:paraId="2816C098"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登录后选择“国企采购”按钮）获取文件。逾期无法从威海市国有企业阳光采购电子化服务平台中获取文件，未在规定时间内从系统中获取文件的供应商将无法递交电子投标（响应）文件。</w:t>
      </w:r>
    </w:p>
    <w:p w14:paraId="0BE73E98"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；CA锁办理咨询电话：0631-5307028；国企采购技术支持电话：18769124292 ，国企技术支持QQ群（供应商）：1146578397。</w:t>
      </w:r>
    </w:p>
    <w:p w14:paraId="4159099C"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按钮）登录端口注册登记，并办理“安全证书（CA）”和“电子签章”进行获</w:t>
      </w:r>
      <w:r>
        <w:rPr>
          <w:rFonts w:ascii="仿宋_GB2312" w:eastAsia="仿宋_GB2312" w:hAnsi="仿宋" w:cs="宋体" w:hint="eastAsia"/>
          <w:color w:val="333333"/>
          <w:spacing w:val="8"/>
          <w:sz w:val="28"/>
          <w:szCs w:val="28"/>
        </w:rPr>
        <w:lastRenderedPageBreak/>
        <w:t>取文件。“安全证书（CA）”和“电子签章”办理按照“威海市公共资源交易网（乳山分中心）”右侧“CA 办理”中“CA证书办理介绍”进行办理。</w:t>
      </w:r>
    </w:p>
    <w:p w14:paraId="0FD28EF3"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1BC2BBA0"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18A49735" w14:textId="7E0E27D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966290">
        <w:rPr>
          <w:rFonts w:ascii="仿宋_GB2312" w:eastAsia="仿宋_GB2312" w:hAnsi="仿宋" w:cs="宋体"/>
          <w:noProof/>
          <w:color w:val="333333"/>
          <w:spacing w:val="8"/>
          <w:sz w:val="28"/>
          <w:szCs w:val="28"/>
        </w:rPr>
        <w:t>2026年03月18日</w:t>
      </w:r>
      <w:r w:rsidRPr="00947AA2">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966290">
        <w:rPr>
          <w:rFonts w:ascii="仿宋_GB2312" w:eastAsia="仿宋_GB2312" w:hAnsi="仿宋" w:cs="宋体"/>
          <w:noProof/>
          <w:color w:val="333333"/>
          <w:spacing w:val="8"/>
          <w:sz w:val="28"/>
          <w:szCs w:val="28"/>
        </w:rPr>
        <w:t>2026年03月30日14时00分</w:t>
      </w:r>
    </w:p>
    <w:p w14:paraId="7D499AED"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0BC96BAA" w14:textId="77777777" w:rsidR="00D139CB" w:rsidRDefault="00D139CB">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49340C15" w14:textId="35B4FFC3"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966290">
        <w:rPr>
          <w:rFonts w:ascii="仿宋_GB2312" w:eastAsia="仿宋_GB2312" w:hAnsi="仿宋" w:cs="宋体"/>
          <w:noProof/>
          <w:color w:val="333333"/>
          <w:spacing w:val="8"/>
          <w:sz w:val="28"/>
          <w:szCs w:val="28"/>
        </w:rPr>
        <w:t>2026年03月30日14时00分</w:t>
      </w:r>
      <w:r>
        <w:rPr>
          <w:rFonts w:ascii="仿宋_GB2312" w:eastAsia="仿宋_GB2312" w:hAnsi="仿宋" w:cs="宋体" w:hint="eastAsia"/>
          <w:color w:val="333333"/>
          <w:spacing w:val="8"/>
          <w:sz w:val="28"/>
          <w:szCs w:val="28"/>
        </w:rPr>
        <w:t>（北京时间）</w:t>
      </w:r>
    </w:p>
    <w:p w14:paraId="6CC06BBA"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2CF1A034"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4C9BB871"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r>
        <w:rPr>
          <w:rFonts w:ascii="仿宋_GB2312" w:eastAsia="仿宋_GB2312" w:hAnsi="仿宋" w:cs="宋体" w:hint="eastAsia"/>
          <w:color w:val="333333"/>
          <w:spacing w:val="8"/>
          <w:sz w:val="28"/>
          <w:szCs w:val="28"/>
        </w:rPr>
        <w:t>。</w:t>
      </w:r>
    </w:p>
    <w:p w14:paraId="0CFFA0D1"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45C93CA1"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5427C9FF"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47AA2">
        <w:rPr>
          <w:rFonts w:ascii="仿宋_GB2312" w:eastAsia="仿宋_GB2312" w:hAnsi="仿宋" w:cs="宋体"/>
          <w:noProof/>
          <w:color w:val="333333"/>
          <w:spacing w:val="8"/>
          <w:sz w:val="28"/>
          <w:szCs w:val="28"/>
        </w:rPr>
        <w:t>乳山市港航基础工程有限公司</w:t>
      </w:r>
    </w:p>
    <w:p w14:paraId="157D2FDA"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47AA2">
        <w:rPr>
          <w:rFonts w:ascii="仿宋_GB2312" w:eastAsia="仿宋_GB2312" w:hAnsi="仿宋" w:cs="宋体"/>
          <w:noProof/>
          <w:color w:val="333333"/>
          <w:spacing w:val="8"/>
          <w:sz w:val="28"/>
          <w:szCs w:val="28"/>
        </w:rPr>
        <w:t>山东省威海市乳山市乳山口镇乳山口港区内</w:t>
      </w:r>
    </w:p>
    <w:p w14:paraId="7EA18D77"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947AA2">
        <w:rPr>
          <w:rFonts w:ascii="仿宋_GB2312" w:eastAsia="仿宋_GB2312" w:hAnsi="仿宋" w:cs="宋体"/>
          <w:noProof/>
          <w:color w:val="333333"/>
          <w:spacing w:val="8"/>
          <w:sz w:val="28"/>
          <w:szCs w:val="28"/>
        </w:rPr>
        <w:t>18963100819</w:t>
      </w:r>
    </w:p>
    <w:p w14:paraId="16BD152E"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2.采购代理机构信息</w:t>
      </w:r>
    </w:p>
    <w:p w14:paraId="6EE23E6E"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47AA2">
        <w:rPr>
          <w:rFonts w:ascii="仿宋_GB2312" w:eastAsia="仿宋_GB2312" w:hAnsi="仿宋" w:cs="宋体"/>
          <w:noProof/>
          <w:color w:val="333333"/>
          <w:spacing w:val="8"/>
          <w:sz w:val="28"/>
          <w:szCs w:val="28"/>
        </w:rPr>
        <w:t>乳山宏大工程咨询有限公司</w:t>
      </w:r>
    </w:p>
    <w:p w14:paraId="7881EF0E"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47AA2">
        <w:rPr>
          <w:rFonts w:ascii="仿宋_GB2312" w:eastAsia="仿宋_GB2312" w:hAnsi="仿宋" w:cs="宋体"/>
          <w:noProof/>
          <w:color w:val="333333"/>
          <w:spacing w:val="8"/>
          <w:sz w:val="28"/>
          <w:szCs w:val="28"/>
        </w:rPr>
        <w:t>乳山市世纪大道260号北楼二楼</w:t>
      </w:r>
    </w:p>
    <w:p w14:paraId="2BBCD7E9"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947AA2">
        <w:rPr>
          <w:rFonts w:ascii="仿宋_GB2312" w:eastAsia="仿宋_GB2312" w:hAnsi="仿宋" w:cs="宋体"/>
          <w:noProof/>
          <w:color w:val="333333"/>
          <w:spacing w:val="8"/>
          <w:sz w:val="28"/>
          <w:szCs w:val="28"/>
        </w:rPr>
        <w:t>0631-6675889</w:t>
      </w:r>
    </w:p>
    <w:p w14:paraId="06B3C7CF"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3A051296"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947AA2">
        <w:rPr>
          <w:rFonts w:ascii="仿宋_GB2312" w:eastAsia="仿宋_GB2312" w:hAnsi="仿宋" w:cs="宋体"/>
          <w:noProof/>
          <w:color w:val="333333"/>
          <w:spacing w:val="8"/>
          <w:sz w:val="28"/>
          <w:szCs w:val="28"/>
        </w:rPr>
        <w:t>柯耀辉</w:t>
      </w:r>
    </w:p>
    <w:p w14:paraId="6FA6DBC8"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947AA2">
        <w:rPr>
          <w:rFonts w:ascii="仿宋_GB2312" w:eastAsia="仿宋_GB2312" w:hAnsi="仿宋" w:cs="宋体"/>
          <w:noProof/>
          <w:color w:val="333333"/>
          <w:spacing w:val="8"/>
          <w:sz w:val="28"/>
          <w:szCs w:val="28"/>
        </w:rPr>
        <w:t>0631-6675889</w:t>
      </w:r>
    </w:p>
    <w:p w14:paraId="6F4A78F2"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170ECE55"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2E0E5471" w14:textId="77777777" w:rsidR="00D139CB" w:rsidRDefault="00D139CB">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947AA2">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76CA4A6A" w14:textId="27415BFD" w:rsidR="00D139CB" w:rsidRDefault="00D139CB">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966290">
        <w:rPr>
          <w:rFonts w:ascii="仿宋_GB2312" w:eastAsia="仿宋_GB2312" w:hAnsi="宋体" w:cs="宋体"/>
          <w:noProof/>
          <w:sz w:val="28"/>
          <w:szCs w:val="28"/>
        </w:rPr>
        <w:t>2026年03月18日</w:t>
      </w:r>
    </w:p>
    <w:p w14:paraId="4995BCC4" w14:textId="77777777" w:rsidR="00D139CB" w:rsidRDefault="00D139CB">
      <w:pPr>
        <w:widowControl/>
        <w:adjustRightInd w:val="0"/>
        <w:spacing w:line="360" w:lineRule="auto"/>
        <w:ind w:left="-240"/>
        <w:jc w:val="right"/>
        <w:rPr>
          <w:rFonts w:ascii="仿宋_GB2312" w:eastAsia="仿宋_GB2312" w:hAnsi="宋体" w:cs="宋体"/>
          <w:sz w:val="28"/>
          <w:szCs w:val="28"/>
        </w:rPr>
      </w:pPr>
    </w:p>
    <w:p w14:paraId="10779993" w14:textId="77777777" w:rsidR="00D139CB" w:rsidRDefault="00D139CB">
      <w:pPr>
        <w:widowControl/>
        <w:adjustRightInd w:val="0"/>
        <w:spacing w:line="360" w:lineRule="auto"/>
        <w:ind w:left="-240"/>
        <w:jc w:val="right"/>
        <w:rPr>
          <w:rFonts w:ascii="仿宋_GB2312" w:eastAsia="仿宋_GB2312" w:hAnsi="宋体" w:cs="宋体"/>
          <w:sz w:val="28"/>
          <w:szCs w:val="28"/>
        </w:rPr>
      </w:pPr>
    </w:p>
    <w:p w14:paraId="574B653B" w14:textId="77777777" w:rsidR="00D139CB" w:rsidRDefault="00D139CB">
      <w:pPr>
        <w:widowControl/>
        <w:adjustRightInd w:val="0"/>
        <w:spacing w:line="360" w:lineRule="auto"/>
        <w:ind w:left="-240"/>
        <w:jc w:val="right"/>
        <w:rPr>
          <w:rFonts w:ascii="仿宋_GB2312" w:eastAsia="仿宋_GB2312" w:hAnsi="宋体" w:cs="宋体"/>
          <w:sz w:val="28"/>
          <w:szCs w:val="28"/>
        </w:rPr>
      </w:pPr>
    </w:p>
    <w:p w14:paraId="0277778E" w14:textId="77777777" w:rsidR="00D139CB" w:rsidRDefault="00D139CB">
      <w:pPr>
        <w:rPr>
          <w:highlight w:val="lightGray"/>
        </w:rPr>
      </w:pPr>
      <w:r>
        <w:rPr>
          <w:highlight w:val="lightGray"/>
        </w:rPr>
        <w:br w:type="page"/>
      </w:r>
      <w:r>
        <w:rPr>
          <w:rFonts w:hint="eastAsia"/>
          <w:highlight w:val="lightGray"/>
        </w:rPr>
        <w:lastRenderedPageBreak/>
        <w:t xml:space="preserve"> </w:t>
      </w:r>
    </w:p>
    <w:p w14:paraId="3C324460" w14:textId="77777777" w:rsidR="00D139CB" w:rsidRDefault="00D139CB">
      <w:pPr>
        <w:rPr>
          <w:sz w:val="44"/>
        </w:rPr>
      </w:pPr>
    </w:p>
    <w:p w14:paraId="6F75DCC8" w14:textId="77777777" w:rsidR="00D139CB" w:rsidRDefault="00D139CB">
      <w:pPr>
        <w:rPr>
          <w:sz w:val="44"/>
        </w:rPr>
      </w:pPr>
    </w:p>
    <w:p w14:paraId="17A3E78F" w14:textId="77777777" w:rsidR="00D139CB" w:rsidRDefault="00D139CB">
      <w:pPr>
        <w:rPr>
          <w:sz w:val="44"/>
        </w:rPr>
      </w:pPr>
    </w:p>
    <w:p w14:paraId="05F71904" w14:textId="77777777" w:rsidR="00D139CB" w:rsidRDefault="00D139CB">
      <w:pPr>
        <w:rPr>
          <w:sz w:val="44"/>
        </w:rPr>
      </w:pPr>
    </w:p>
    <w:p w14:paraId="73876D8A" w14:textId="77777777" w:rsidR="00D139CB" w:rsidRDefault="00D139CB">
      <w:pPr>
        <w:rPr>
          <w:sz w:val="44"/>
        </w:rPr>
      </w:pPr>
    </w:p>
    <w:p w14:paraId="2D824517" w14:textId="77777777" w:rsidR="00D139CB" w:rsidRDefault="00D139CB">
      <w:pPr>
        <w:rPr>
          <w:sz w:val="44"/>
        </w:rPr>
      </w:pPr>
    </w:p>
    <w:p w14:paraId="79A143DE" w14:textId="77777777" w:rsidR="00D139CB" w:rsidRDefault="00D139CB">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3AB5848C" w14:textId="77777777" w:rsidR="00D139CB" w:rsidRDefault="00D139CB">
      <w:pPr>
        <w:tabs>
          <w:tab w:val="left" w:pos="4111"/>
        </w:tabs>
        <w:spacing w:line="560" w:lineRule="exact"/>
        <w:jc w:val="left"/>
        <w:rPr>
          <w:rFonts w:ascii="宋体" w:hAnsi="宋体"/>
          <w:szCs w:val="21"/>
        </w:rPr>
      </w:pPr>
    </w:p>
    <w:p w14:paraId="60AAD416" w14:textId="77777777" w:rsidR="00D139CB" w:rsidRDefault="00D139CB">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087427CD" w14:textId="77777777" w:rsidR="00D139CB" w:rsidRDefault="00D139CB">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D139CB" w14:paraId="5CE60913" w14:textId="77777777">
        <w:trPr>
          <w:trHeight w:val="607"/>
          <w:jc w:val="center"/>
        </w:trPr>
        <w:tc>
          <w:tcPr>
            <w:tcW w:w="908" w:type="dxa"/>
            <w:tcBorders>
              <w:top w:val="single" w:sz="4" w:space="0" w:color="auto"/>
              <w:bottom w:val="single" w:sz="4" w:space="0" w:color="auto"/>
              <w:right w:val="single" w:sz="4" w:space="0" w:color="auto"/>
            </w:tcBorders>
            <w:vAlign w:val="center"/>
          </w:tcPr>
          <w:p w14:paraId="69E20DEB"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03CF093"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D139CB" w14:paraId="1ABFDBB6" w14:textId="77777777">
        <w:trPr>
          <w:trHeight w:val="607"/>
          <w:jc w:val="center"/>
        </w:trPr>
        <w:tc>
          <w:tcPr>
            <w:tcW w:w="908" w:type="dxa"/>
            <w:tcBorders>
              <w:top w:val="single" w:sz="4" w:space="0" w:color="auto"/>
              <w:bottom w:val="single" w:sz="4" w:space="0" w:color="auto"/>
              <w:right w:val="single" w:sz="4" w:space="0" w:color="auto"/>
            </w:tcBorders>
            <w:vAlign w:val="center"/>
          </w:tcPr>
          <w:p w14:paraId="7FF6F74A"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079C67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947AA2">
              <w:rPr>
                <w:rFonts w:ascii="仿宋_GB2312" w:eastAsia="仿宋_GB2312" w:hAnsi="宋体"/>
                <w:noProof/>
                <w:sz w:val="28"/>
                <w:szCs w:val="28"/>
              </w:rPr>
              <w:t>威海港乳山口港区5#6#泊位工程水土保持方案编制、专家评审项目</w:t>
            </w:r>
          </w:p>
        </w:tc>
      </w:tr>
      <w:tr w:rsidR="00D139CB" w14:paraId="21AD4677" w14:textId="77777777">
        <w:trPr>
          <w:trHeight w:val="613"/>
          <w:jc w:val="center"/>
        </w:trPr>
        <w:tc>
          <w:tcPr>
            <w:tcW w:w="908" w:type="dxa"/>
            <w:tcBorders>
              <w:top w:val="single" w:sz="4" w:space="0" w:color="auto"/>
              <w:bottom w:val="single" w:sz="4" w:space="0" w:color="auto"/>
              <w:right w:val="single" w:sz="4" w:space="0" w:color="auto"/>
            </w:tcBorders>
            <w:vAlign w:val="center"/>
          </w:tcPr>
          <w:p w14:paraId="4D5CA11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59CF69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947AA2">
              <w:rPr>
                <w:rFonts w:ascii="仿宋_GB2312" w:eastAsia="仿宋_GB2312" w:hAnsi="宋体"/>
                <w:noProof/>
                <w:sz w:val="28"/>
                <w:szCs w:val="28"/>
              </w:rPr>
              <w:t>SDRS-HD-2026022</w:t>
            </w:r>
          </w:p>
        </w:tc>
      </w:tr>
      <w:tr w:rsidR="00D139CB" w14:paraId="2BFE73E9" w14:textId="77777777">
        <w:trPr>
          <w:trHeight w:val="346"/>
          <w:jc w:val="center"/>
        </w:trPr>
        <w:tc>
          <w:tcPr>
            <w:tcW w:w="908" w:type="dxa"/>
            <w:tcBorders>
              <w:top w:val="single" w:sz="4" w:space="0" w:color="auto"/>
              <w:bottom w:val="single" w:sz="4" w:space="0" w:color="auto"/>
              <w:right w:val="single" w:sz="4" w:space="0" w:color="auto"/>
            </w:tcBorders>
            <w:vAlign w:val="center"/>
          </w:tcPr>
          <w:p w14:paraId="0F7518E0"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1A481475"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947AA2">
              <w:rPr>
                <w:rFonts w:ascii="仿宋_GB2312" w:eastAsia="仿宋_GB2312" w:hAnsi="宋体"/>
                <w:noProof/>
                <w:sz w:val="28"/>
                <w:szCs w:val="28"/>
              </w:rPr>
              <w:t>乳山市港航基础工程有限公司</w:t>
            </w:r>
          </w:p>
          <w:p w14:paraId="5A458021"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47AA2">
              <w:rPr>
                <w:rFonts w:ascii="仿宋_GB2312" w:eastAsia="仿宋_GB2312" w:hAnsi="仿宋" w:cs="宋体"/>
                <w:noProof/>
                <w:color w:val="333333"/>
                <w:spacing w:val="8"/>
                <w:sz w:val="28"/>
                <w:szCs w:val="28"/>
              </w:rPr>
              <w:t>山东省威海市乳山市乳山口镇乳山口港区内</w:t>
            </w:r>
          </w:p>
          <w:p w14:paraId="3751519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47AA2">
              <w:rPr>
                <w:rFonts w:ascii="仿宋_GB2312" w:eastAsia="仿宋_GB2312" w:hAnsi="宋体"/>
                <w:noProof/>
                <w:sz w:val="28"/>
                <w:szCs w:val="28"/>
              </w:rPr>
              <w:t>于永庆</w:t>
            </w:r>
          </w:p>
          <w:p w14:paraId="45B42BBB"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47AA2">
              <w:rPr>
                <w:rFonts w:ascii="仿宋_GB2312" w:eastAsia="仿宋_GB2312" w:hAnsi="宋体"/>
                <w:noProof/>
                <w:sz w:val="28"/>
                <w:szCs w:val="28"/>
              </w:rPr>
              <w:t>18963100819</w:t>
            </w:r>
          </w:p>
        </w:tc>
      </w:tr>
      <w:tr w:rsidR="00D139CB" w14:paraId="2CD1330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BB1765A"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2164A30"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947AA2">
              <w:rPr>
                <w:rFonts w:ascii="仿宋_GB2312" w:eastAsia="仿宋_GB2312" w:hAnsi="宋体"/>
                <w:noProof/>
                <w:sz w:val="28"/>
                <w:szCs w:val="28"/>
              </w:rPr>
              <w:t>乳山宏大工程咨询有限公司</w:t>
            </w:r>
          </w:p>
          <w:p w14:paraId="6C28F810"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47AA2">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7AC17BD7"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47AA2">
              <w:rPr>
                <w:rFonts w:ascii="仿宋_GB2312" w:eastAsia="仿宋_GB2312" w:hAnsi="宋体"/>
                <w:noProof/>
                <w:sz w:val="28"/>
                <w:szCs w:val="28"/>
              </w:rPr>
              <w:t>柯耀辉</w:t>
            </w:r>
          </w:p>
          <w:p w14:paraId="6BB8D506"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47AA2">
              <w:rPr>
                <w:rFonts w:ascii="仿宋_GB2312" w:eastAsia="仿宋_GB2312" w:hAnsi="宋体"/>
                <w:noProof/>
                <w:sz w:val="28"/>
                <w:szCs w:val="28"/>
              </w:rPr>
              <w:t>0631-6675889</w:t>
            </w:r>
          </w:p>
        </w:tc>
      </w:tr>
      <w:tr w:rsidR="00D139CB" w14:paraId="68D82CAE" w14:textId="77777777" w:rsidTr="001917F6">
        <w:trPr>
          <w:trHeight w:val="699"/>
          <w:jc w:val="center"/>
        </w:trPr>
        <w:tc>
          <w:tcPr>
            <w:tcW w:w="908" w:type="dxa"/>
            <w:tcBorders>
              <w:top w:val="single" w:sz="4" w:space="0" w:color="auto"/>
              <w:bottom w:val="single" w:sz="4" w:space="0" w:color="auto"/>
              <w:right w:val="single" w:sz="4" w:space="0" w:color="auto"/>
            </w:tcBorders>
            <w:vAlign w:val="center"/>
          </w:tcPr>
          <w:p w14:paraId="709E6F86"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929506F"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8"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10FF6368" w14:textId="30A540C4"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文件的获取、文件下载和网上递交响应文件，且安全证书（CA锁）在有效期内。</w:t>
            </w:r>
          </w:p>
          <w:p w14:paraId="30953F49" w14:textId="77777777" w:rsidR="00D139CB" w:rsidRDefault="00D139CB">
            <w:pPr>
              <w:rPr>
                <w:rFonts w:ascii="宋体" w:hAnsi="宋体" w:cs="宋体"/>
                <w:kern w:val="0"/>
                <w:sz w:val="24"/>
              </w:rPr>
            </w:pPr>
            <w:r>
              <w:rPr>
                <w:rFonts w:ascii="仿宋_GB2312" w:eastAsia="仿宋_GB2312" w:hAnsi="宋体" w:hint="eastAsia"/>
                <w:sz w:val="28"/>
                <w:szCs w:val="28"/>
              </w:rPr>
              <w:lastRenderedPageBreak/>
              <w:t>3．电子响应文件制作及递交等有关操作见本文件及威海市公共资源交易网）办事指南栏目-国企采购专区-《威海国企阳光采购电子化服务平台供应商操作视频教程》，网址: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68A99754"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4D1F5A1D" w14:textId="2170913E"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文件《第五章 响应文件格式》进行编制，数据文件（excel格式）必须从本项目的</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文件压缩包内的对应包段目录下获取，且必须在原文件上严格按照其中要求填写。因供应商自身原因导致电子响应文件编制不规范使响应文件内容无法导入系统的，该响应文件将被视为无效响应文件。</w:t>
            </w:r>
          </w:p>
          <w:p w14:paraId="46D0FA41"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5A1D62C8"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34638453" w14:textId="77777777" w:rsidR="00D139CB" w:rsidRDefault="00D139C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w:t>
            </w:r>
            <w:r>
              <w:rPr>
                <w:rFonts w:ascii="仿宋_GB2312" w:eastAsia="仿宋_GB2312" w:hAnsi="宋体" w:hint="eastAsia"/>
                <w:sz w:val="28"/>
                <w:szCs w:val="28"/>
              </w:rPr>
              <w:lastRenderedPageBreak/>
              <w:t>发生的任何故障和风险造成供应商报价内容不一致或利益受损或投标失败的，采购人及采购代理机构不承担任何责任。</w:t>
            </w:r>
          </w:p>
        </w:tc>
      </w:tr>
      <w:tr w:rsidR="00D139CB" w14:paraId="595282B9" w14:textId="77777777">
        <w:trPr>
          <w:trHeight w:val="545"/>
          <w:jc w:val="center"/>
        </w:trPr>
        <w:tc>
          <w:tcPr>
            <w:tcW w:w="908" w:type="dxa"/>
            <w:tcBorders>
              <w:top w:val="single" w:sz="4" w:space="0" w:color="auto"/>
              <w:bottom w:val="single" w:sz="4" w:space="0" w:color="auto"/>
              <w:right w:val="single" w:sz="4" w:space="0" w:color="auto"/>
            </w:tcBorders>
            <w:vAlign w:val="center"/>
          </w:tcPr>
          <w:p w14:paraId="483708D2"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25A3290" w14:textId="77777777" w:rsidR="00D139CB" w:rsidRDefault="00D139C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D139CB" w14:paraId="2BFE8AAB" w14:textId="77777777">
        <w:trPr>
          <w:trHeight w:val="545"/>
          <w:jc w:val="center"/>
        </w:trPr>
        <w:tc>
          <w:tcPr>
            <w:tcW w:w="908" w:type="dxa"/>
            <w:tcBorders>
              <w:top w:val="single" w:sz="4" w:space="0" w:color="auto"/>
              <w:bottom w:val="single" w:sz="4" w:space="0" w:color="auto"/>
              <w:right w:val="single" w:sz="4" w:space="0" w:color="auto"/>
            </w:tcBorders>
            <w:vAlign w:val="center"/>
          </w:tcPr>
          <w:p w14:paraId="4D6DC6D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77198C6"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D139CB" w14:paraId="127A2E2A" w14:textId="77777777">
        <w:trPr>
          <w:trHeight w:val="445"/>
          <w:jc w:val="center"/>
        </w:trPr>
        <w:tc>
          <w:tcPr>
            <w:tcW w:w="908" w:type="dxa"/>
            <w:tcBorders>
              <w:top w:val="single" w:sz="4" w:space="0" w:color="auto"/>
              <w:bottom w:val="single" w:sz="4" w:space="0" w:color="auto"/>
              <w:right w:val="single" w:sz="4" w:space="0" w:color="auto"/>
            </w:tcBorders>
            <w:vAlign w:val="center"/>
          </w:tcPr>
          <w:p w14:paraId="5F1A9870"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A56E41F"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D139CB" w14:paraId="1FF4B725" w14:textId="77777777">
        <w:trPr>
          <w:trHeight w:val="445"/>
          <w:jc w:val="center"/>
        </w:trPr>
        <w:tc>
          <w:tcPr>
            <w:tcW w:w="908" w:type="dxa"/>
            <w:tcBorders>
              <w:top w:val="single" w:sz="4" w:space="0" w:color="auto"/>
              <w:bottom w:val="single" w:sz="4" w:space="0" w:color="auto"/>
              <w:right w:val="single" w:sz="4" w:space="0" w:color="auto"/>
            </w:tcBorders>
            <w:vAlign w:val="center"/>
          </w:tcPr>
          <w:p w14:paraId="7449BDDF"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C061231" w14:textId="77777777" w:rsidR="00D139CB" w:rsidRDefault="00D139C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D139CB" w14:paraId="3AD639A3" w14:textId="77777777">
        <w:trPr>
          <w:trHeight w:val="452"/>
          <w:jc w:val="center"/>
        </w:trPr>
        <w:tc>
          <w:tcPr>
            <w:tcW w:w="908" w:type="dxa"/>
            <w:tcBorders>
              <w:top w:val="single" w:sz="4" w:space="0" w:color="auto"/>
              <w:bottom w:val="single" w:sz="4" w:space="0" w:color="auto"/>
              <w:right w:val="single" w:sz="4" w:space="0" w:color="auto"/>
            </w:tcBorders>
            <w:vAlign w:val="center"/>
          </w:tcPr>
          <w:p w14:paraId="0A22DC03"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65F233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D139CB" w14:paraId="768591F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76E0173"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23A6D7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D139CB" w14:paraId="7F8F674D"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3EA67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7854AB1" w14:textId="77777777" w:rsidR="00D139CB" w:rsidRDefault="00D139C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947AA2">
              <w:rPr>
                <w:rFonts w:ascii="仿宋_GB2312" w:eastAsia="仿宋_GB2312" w:hAnsi="宋体"/>
                <w:noProof/>
                <w:sz w:val="28"/>
                <w:szCs w:val="28"/>
                <w:u w:val="single"/>
              </w:rPr>
              <w:t>160000.00</w:t>
            </w:r>
            <w:r>
              <w:rPr>
                <w:rFonts w:ascii="仿宋_GB2312" w:eastAsia="仿宋_GB2312" w:hAnsi="宋体" w:hint="eastAsia"/>
                <w:sz w:val="28"/>
                <w:szCs w:val="28"/>
              </w:rPr>
              <w:t>元</w:t>
            </w:r>
          </w:p>
        </w:tc>
      </w:tr>
      <w:tr w:rsidR="00D139CB" w14:paraId="5732CA9E" w14:textId="77777777">
        <w:trPr>
          <w:trHeight w:val="452"/>
          <w:jc w:val="center"/>
        </w:trPr>
        <w:tc>
          <w:tcPr>
            <w:tcW w:w="908" w:type="dxa"/>
            <w:tcBorders>
              <w:top w:val="single" w:sz="4" w:space="0" w:color="auto"/>
              <w:bottom w:val="single" w:sz="4" w:space="0" w:color="auto"/>
              <w:right w:val="single" w:sz="4" w:space="0" w:color="auto"/>
            </w:tcBorders>
            <w:vAlign w:val="center"/>
          </w:tcPr>
          <w:p w14:paraId="3B7AF09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66D390E"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D139CB" w14:paraId="75448CE3" w14:textId="77777777">
        <w:trPr>
          <w:trHeight w:val="452"/>
          <w:jc w:val="center"/>
        </w:trPr>
        <w:tc>
          <w:tcPr>
            <w:tcW w:w="908" w:type="dxa"/>
            <w:tcBorders>
              <w:top w:val="single" w:sz="4" w:space="0" w:color="auto"/>
              <w:bottom w:val="single" w:sz="4" w:space="0" w:color="auto"/>
              <w:right w:val="single" w:sz="4" w:space="0" w:color="auto"/>
            </w:tcBorders>
            <w:vAlign w:val="center"/>
          </w:tcPr>
          <w:p w14:paraId="5293E50A"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EC6A214" w14:textId="53EDA9A4"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sidR="00956EF3">
              <w:rPr>
                <w:rFonts w:ascii="仿宋_GB2312" w:eastAsia="仿宋_GB2312" w:hAnsi="宋体" w:hint="eastAsia"/>
                <w:sz w:val="28"/>
                <w:szCs w:val="28"/>
              </w:rPr>
              <w:t>竞争谈判</w:t>
            </w:r>
            <w:r>
              <w:rPr>
                <w:rFonts w:ascii="仿宋_GB2312" w:eastAsia="仿宋_GB2312" w:hAnsi="宋体" w:hint="eastAsia"/>
                <w:sz w:val="28"/>
                <w:szCs w:val="28"/>
              </w:rPr>
              <w:t>保证金</w:t>
            </w:r>
          </w:p>
        </w:tc>
      </w:tr>
      <w:tr w:rsidR="00D139CB" w14:paraId="3D1E4EB7" w14:textId="77777777">
        <w:trPr>
          <w:trHeight w:val="613"/>
          <w:jc w:val="center"/>
        </w:trPr>
        <w:tc>
          <w:tcPr>
            <w:tcW w:w="908" w:type="dxa"/>
            <w:tcBorders>
              <w:top w:val="single" w:sz="4" w:space="0" w:color="auto"/>
              <w:bottom w:val="single" w:sz="4" w:space="0" w:color="auto"/>
              <w:right w:val="single" w:sz="4" w:space="0" w:color="auto"/>
            </w:tcBorders>
            <w:vAlign w:val="center"/>
          </w:tcPr>
          <w:p w14:paraId="61DDE66F"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8DE27D6"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1DAB0BB8" w14:textId="408401EC" w:rsidR="00D139CB" w:rsidRDefault="00966290">
            <w:pPr>
              <w:spacing w:line="560" w:lineRule="exact"/>
              <w:rPr>
                <w:rFonts w:ascii="仿宋_GB2312" w:eastAsia="仿宋_GB2312" w:hAnsi="宋体"/>
                <w:sz w:val="28"/>
                <w:szCs w:val="28"/>
              </w:rPr>
            </w:pPr>
            <w:r>
              <w:rPr>
                <w:rFonts w:ascii="仿宋_GB2312" w:eastAsia="仿宋_GB2312" w:hAnsi="宋体"/>
                <w:noProof/>
                <w:sz w:val="28"/>
                <w:szCs w:val="28"/>
              </w:rPr>
              <w:t>2026年03月18日</w:t>
            </w:r>
            <w:r w:rsidR="00D139CB" w:rsidRPr="00947AA2">
              <w:rPr>
                <w:rFonts w:ascii="仿宋_GB2312" w:eastAsia="仿宋_GB2312" w:hAnsi="宋体"/>
                <w:noProof/>
                <w:sz w:val="28"/>
                <w:szCs w:val="28"/>
              </w:rPr>
              <w:t>18时00分</w:t>
            </w:r>
            <w:r w:rsidR="00D139CB">
              <w:rPr>
                <w:rFonts w:ascii="仿宋_GB2312" w:eastAsia="仿宋_GB2312" w:hAnsi="宋体" w:hint="eastAsia"/>
                <w:sz w:val="28"/>
                <w:szCs w:val="28"/>
              </w:rPr>
              <w:t>至</w:t>
            </w:r>
            <w:r>
              <w:rPr>
                <w:rFonts w:ascii="仿宋_GB2312" w:eastAsia="仿宋_GB2312" w:hAnsi="宋体"/>
                <w:noProof/>
                <w:sz w:val="28"/>
                <w:szCs w:val="28"/>
              </w:rPr>
              <w:t>2026年03月30日14时00分</w:t>
            </w:r>
            <w:r w:rsidR="00D139CB">
              <w:rPr>
                <w:rFonts w:ascii="仿宋_GB2312" w:eastAsia="仿宋_GB2312" w:hAnsi="宋体" w:hint="eastAsia"/>
                <w:sz w:val="28"/>
                <w:szCs w:val="28"/>
              </w:rPr>
              <w:t>（以电子交易系统具体显示时间为准）</w:t>
            </w:r>
          </w:p>
          <w:p w14:paraId="45ED568E"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登录威海市公共资源交易网（乳山分中心）首页右侧“交易服务一网通办系统”进行平台切换点击“国企采购”进入国有企业阳光采购电子化服务平台网上递交。</w:t>
            </w:r>
          </w:p>
        </w:tc>
      </w:tr>
      <w:tr w:rsidR="00D139CB" w14:paraId="54897667" w14:textId="77777777">
        <w:trPr>
          <w:trHeight w:val="466"/>
          <w:jc w:val="center"/>
        </w:trPr>
        <w:tc>
          <w:tcPr>
            <w:tcW w:w="908" w:type="dxa"/>
            <w:tcBorders>
              <w:top w:val="single" w:sz="4" w:space="0" w:color="auto"/>
              <w:bottom w:val="single" w:sz="4" w:space="0" w:color="auto"/>
              <w:right w:val="single" w:sz="4" w:space="0" w:color="auto"/>
            </w:tcBorders>
            <w:vAlign w:val="center"/>
          </w:tcPr>
          <w:p w14:paraId="4EBEA71C"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31DB4D8" w14:textId="7DF66B4C"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966290">
              <w:rPr>
                <w:rFonts w:ascii="仿宋_GB2312" w:eastAsia="仿宋_GB2312" w:hAnsi="宋体"/>
                <w:noProof/>
                <w:sz w:val="28"/>
                <w:szCs w:val="28"/>
              </w:rPr>
              <w:t>2026年03月30日14时00分</w:t>
            </w:r>
          </w:p>
          <w:p w14:paraId="25AF6384"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D139CB" w14:paraId="4429FEEE" w14:textId="77777777">
        <w:trPr>
          <w:trHeight w:val="443"/>
          <w:jc w:val="center"/>
        </w:trPr>
        <w:tc>
          <w:tcPr>
            <w:tcW w:w="908" w:type="dxa"/>
            <w:tcBorders>
              <w:top w:val="single" w:sz="4" w:space="0" w:color="auto"/>
              <w:bottom w:val="single" w:sz="4" w:space="0" w:color="auto"/>
              <w:right w:val="single" w:sz="4" w:space="0" w:color="auto"/>
            </w:tcBorders>
            <w:vAlign w:val="center"/>
          </w:tcPr>
          <w:p w14:paraId="389027C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D52FFBF" w14:textId="3425CC82" w:rsidR="00D139CB" w:rsidRDefault="00D139CB">
            <w:pPr>
              <w:spacing w:line="560" w:lineRule="exact"/>
              <w:rPr>
                <w:rFonts w:ascii="仿宋_GB2312" w:eastAsia="仿宋_GB2312" w:hAnsi="宋体"/>
                <w:sz w:val="28"/>
                <w:szCs w:val="28"/>
              </w:rPr>
            </w:pPr>
            <w:r>
              <w:rPr>
                <w:rFonts w:ascii="仿宋_GB2312" w:eastAsia="仿宋_GB2312" w:hint="eastAsia"/>
                <w:sz w:val="28"/>
                <w:szCs w:val="28"/>
              </w:rPr>
              <w:t>响应文件开启（解密）、</w:t>
            </w:r>
            <w:r w:rsidR="00956EF3">
              <w:rPr>
                <w:rFonts w:ascii="仿宋_GB2312" w:eastAsia="仿宋_GB2312" w:hint="eastAsia"/>
                <w:sz w:val="28"/>
                <w:szCs w:val="28"/>
              </w:rPr>
              <w:t>竞争谈判</w:t>
            </w:r>
            <w:r>
              <w:rPr>
                <w:rFonts w:ascii="仿宋_GB2312" w:eastAsia="仿宋_GB2312" w:hint="eastAsia"/>
                <w:sz w:val="28"/>
                <w:szCs w:val="28"/>
              </w:rPr>
              <w:t>方式：远程解密、</w:t>
            </w:r>
            <w:r w:rsidR="00956EF3">
              <w:rPr>
                <w:rFonts w:ascii="仿宋_GB2312" w:eastAsia="仿宋_GB2312" w:hint="eastAsia"/>
                <w:sz w:val="28"/>
                <w:szCs w:val="28"/>
              </w:rPr>
              <w:t>竞争谈判</w:t>
            </w:r>
            <w:r>
              <w:rPr>
                <w:rFonts w:ascii="仿宋_GB2312" w:eastAsia="仿宋_GB2312" w:hint="eastAsia"/>
                <w:sz w:val="28"/>
                <w:szCs w:val="28"/>
              </w:rPr>
              <w:t>，供应商无需到现场参与解密、</w:t>
            </w:r>
            <w:r w:rsidR="00956EF3">
              <w:rPr>
                <w:rFonts w:ascii="仿宋_GB2312" w:eastAsia="仿宋_GB2312" w:hint="eastAsia"/>
                <w:sz w:val="28"/>
                <w:szCs w:val="28"/>
              </w:rPr>
              <w:t>竞争谈判</w:t>
            </w:r>
            <w:r>
              <w:rPr>
                <w:rFonts w:ascii="仿宋_GB2312" w:eastAsia="仿宋_GB2312" w:hint="eastAsia"/>
                <w:sz w:val="28"/>
                <w:szCs w:val="28"/>
              </w:rPr>
              <w:t>，</w:t>
            </w:r>
            <w:r>
              <w:rPr>
                <w:rFonts w:ascii="仿宋_GB2312" w:eastAsia="仿宋_GB2312" w:hAnsi="宋体" w:hint="eastAsia"/>
                <w:sz w:val="28"/>
                <w:szCs w:val="28"/>
              </w:rPr>
              <w:t>请提前熟悉电子交易系统操作流程，并实时关注电子交易系统相关通知，且联络方式应保持通讯畅通。</w:t>
            </w:r>
          </w:p>
        </w:tc>
      </w:tr>
      <w:tr w:rsidR="00D139CB" w14:paraId="2CA7BEC6"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25C150"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575CD2A"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034C9975"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D139CB" w14:paraId="330F7662" w14:textId="77777777">
        <w:trPr>
          <w:trHeight w:val="416"/>
          <w:jc w:val="center"/>
        </w:trPr>
        <w:tc>
          <w:tcPr>
            <w:tcW w:w="908" w:type="dxa"/>
            <w:tcBorders>
              <w:top w:val="single" w:sz="4" w:space="0" w:color="auto"/>
              <w:bottom w:val="single" w:sz="4" w:space="0" w:color="auto"/>
              <w:right w:val="single" w:sz="4" w:space="0" w:color="auto"/>
            </w:tcBorders>
            <w:vAlign w:val="center"/>
          </w:tcPr>
          <w:p w14:paraId="3A4E7E49"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704F8484" w14:textId="77777777" w:rsidR="00D139CB" w:rsidRDefault="00D139CB">
            <w:pPr>
              <w:spacing w:line="560" w:lineRule="exact"/>
              <w:rPr>
                <w:rFonts w:ascii="仿宋_GB2312" w:eastAsia="仿宋_GB2312" w:hAnsi="宋体"/>
                <w:sz w:val="28"/>
                <w:szCs w:val="28"/>
              </w:rPr>
            </w:pPr>
            <w:r w:rsidRPr="00947AA2">
              <w:rPr>
                <w:rFonts w:ascii="仿宋_GB2312" w:eastAsia="仿宋_GB2312" w:hAnsi="宋体"/>
                <w:noProof/>
                <w:sz w:val="28"/>
                <w:szCs w:val="28"/>
              </w:rPr>
              <w:t>威海港乳山口港区5#6#泊位工程水土保持方案编制、专家评审项目</w:t>
            </w:r>
            <w:r>
              <w:rPr>
                <w:rFonts w:ascii="仿宋_GB2312" w:eastAsia="仿宋_GB2312" w:hAnsi="宋体" w:hint="eastAsia"/>
                <w:sz w:val="28"/>
                <w:szCs w:val="28"/>
              </w:rPr>
              <w:t>(</w:t>
            </w:r>
            <w:r w:rsidRPr="00947AA2">
              <w:rPr>
                <w:rFonts w:ascii="仿宋_GB2312" w:eastAsia="仿宋_GB2312" w:hAnsi="宋体"/>
                <w:noProof/>
                <w:sz w:val="28"/>
                <w:szCs w:val="28"/>
              </w:rPr>
              <w:t>A</w:t>
            </w:r>
            <w:r>
              <w:rPr>
                <w:rFonts w:ascii="仿宋_GB2312" w:eastAsia="仿宋_GB2312" w:hAnsi="宋体" w:hint="eastAsia"/>
                <w:sz w:val="28"/>
                <w:szCs w:val="28"/>
              </w:rPr>
              <w:t>包)</w:t>
            </w:r>
          </w:p>
          <w:p w14:paraId="359BBF87"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947AA2">
              <w:rPr>
                <w:rFonts w:ascii="仿宋_GB2312" w:eastAsia="仿宋_GB2312" w:hAnsi="宋体"/>
                <w:noProof/>
                <w:sz w:val="28"/>
                <w:szCs w:val="28"/>
              </w:rPr>
              <w:t>6个月</w:t>
            </w:r>
          </w:p>
        </w:tc>
      </w:tr>
      <w:tr w:rsidR="00D139CB" w14:paraId="229D18F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33D6D5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6994182" w14:textId="77777777" w:rsidR="00D139CB" w:rsidRDefault="00D139CB">
            <w:pPr>
              <w:spacing w:line="560" w:lineRule="exact"/>
              <w:rPr>
                <w:rFonts w:ascii="仿宋_GB2312" w:eastAsia="仿宋_GB2312" w:hAnsi="宋体"/>
                <w:sz w:val="28"/>
                <w:szCs w:val="28"/>
              </w:rPr>
            </w:pPr>
            <w:r w:rsidRPr="00947AA2">
              <w:rPr>
                <w:rFonts w:ascii="仿宋_GB2312" w:eastAsia="仿宋_GB2312" w:hAnsi="宋体"/>
                <w:noProof/>
                <w:sz w:val="28"/>
                <w:szCs w:val="28"/>
              </w:rPr>
              <w:t>威海港乳山口港区5#6#泊位工程水土保持方案编制、专家评审项目</w:t>
            </w:r>
            <w:r>
              <w:rPr>
                <w:rFonts w:ascii="仿宋_GB2312" w:eastAsia="仿宋_GB2312" w:hAnsi="宋体" w:hint="eastAsia"/>
                <w:sz w:val="28"/>
                <w:szCs w:val="28"/>
              </w:rPr>
              <w:t>(</w:t>
            </w:r>
            <w:r w:rsidRPr="00947AA2">
              <w:rPr>
                <w:rFonts w:ascii="仿宋_GB2312" w:eastAsia="仿宋_GB2312" w:hAnsi="宋体"/>
                <w:noProof/>
                <w:sz w:val="28"/>
                <w:szCs w:val="28"/>
              </w:rPr>
              <w:t>A</w:t>
            </w:r>
            <w:r>
              <w:rPr>
                <w:rFonts w:ascii="仿宋_GB2312" w:eastAsia="仿宋_GB2312" w:hAnsi="宋体" w:hint="eastAsia"/>
                <w:sz w:val="28"/>
                <w:szCs w:val="28"/>
              </w:rPr>
              <w:t>包)</w:t>
            </w:r>
          </w:p>
          <w:p w14:paraId="1072DF0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947AA2">
              <w:rPr>
                <w:rFonts w:ascii="仿宋_GB2312" w:eastAsia="仿宋_GB2312" w:hAnsi="宋体"/>
                <w:noProof/>
                <w:sz w:val="28"/>
                <w:szCs w:val="28"/>
              </w:rPr>
              <w:t>自合同签订之日起</w:t>
            </w:r>
          </w:p>
          <w:p w14:paraId="21E328B3"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D139CB" w14:paraId="04A22896" w14:textId="77777777">
        <w:trPr>
          <w:trHeight w:val="665"/>
          <w:jc w:val="center"/>
        </w:trPr>
        <w:tc>
          <w:tcPr>
            <w:tcW w:w="908" w:type="dxa"/>
            <w:tcBorders>
              <w:top w:val="single" w:sz="4" w:space="0" w:color="auto"/>
              <w:bottom w:val="single" w:sz="4" w:space="0" w:color="auto"/>
              <w:right w:val="single" w:sz="4" w:space="0" w:color="auto"/>
            </w:tcBorders>
            <w:vAlign w:val="center"/>
          </w:tcPr>
          <w:p w14:paraId="7FD4AA6D"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C9B15DB"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947AA2">
              <w:rPr>
                <w:rFonts w:ascii="仿宋_GB2312" w:eastAsia="仿宋_GB2312" w:hAnsi="宋体"/>
                <w:noProof/>
                <w:sz w:val="28"/>
                <w:szCs w:val="28"/>
              </w:rPr>
              <w:t>威海港乳山口港区5#6#泊位工程水土保持方案编制、专家评审项目</w:t>
            </w:r>
            <w:r>
              <w:rPr>
                <w:rFonts w:ascii="仿宋_GB2312" w:eastAsia="仿宋_GB2312" w:hAnsi="宋体" w:hint="eastAsia"/>
                <w:sz w:val="28"/>
                <w:szCs w:val="28"/>
              </w:rPr>
              <w:t>(</w:t>
            </w:r>
            <w:r w:rsidRPr="00947AA2">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D139CB" w14:paraId="509CA8AB" w14:textId="77777777">
        <w:trPr>
          <w:trHeight w:val="673"/>
          <w:jc w:val="center"/>
        </w:trPr>
        <w:tc>
          <w:tcPr>
            <w:tcW w:w="908" w:type="dxa"/>
            <w:tcBorders>
              <w:top w:val="single" w:sz="4" w:space="0" w:color="auto"/>
              <w:bottom w:val="single" w:sz="4" w:space="0" w:color="auto"/>
              <w:right w:val="single" w:sz="4" w:space="0" w:color="auto"/>
            </w:tcBorders>
            <w:vAlign w:val="center"/>
          </w:tcPr>
          <w:p w14:paraId="5BFBB48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24A1F3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D139CB" w14:paraId="25FE9461" w14:textId="77777777">
        <w:trPr>
          <w:trHeight w:val="673"/>
          <w:jc w:val="center"/>
        </w:trPr>
        <w:tc>
          <w:tcPr>
            <w:tcW w:w="908" w:type="dxa"/>
            <w:tcBorders>
              <w:top w:val="single" w:sz="4" w:space="0" w:color="auto"/>
              <w:bottom w:val="single" w:sz="4" w:space="0" w:color="auto"/>
              <w:right w:val="single" w:sz="4" w:space="0" w:color="auto"/>
            </w:tcBorders>
            <w:vAlign w:val="center"/>
          </w:tcPr>
          <w:p w14:paraId="24FF959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C1AAA27" w14:textId="5E51C5EE" w:rsidR="00D139CB" w:rsidRDefault="00D139CB">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1917F6">
              <w:rPr>
                <w:rFonts w:ascii="仿宋_GB2312" w:eastAsia="仿宋_GB2312" w:hAnsi="宋体" w:hint="eastAsia"/>
                <w:sz w:val="28"/>
                <w:szCs w:val="28"/>
              </w:rPr>
              <w:t>/</w:t>
            </w:r>
          </w:p>
        </w:tc>
      </w:tr>
      <w:tr w:rsidR="00D139CB" w14:paraId="69B591F0" w14:textId="77777777">
        <w:trPr>
          <w:trHeight w:val="673"/>
          <w:jc w:val="center"/>
        </w:trPr>
        <w:tc>
          <w:tcPr>
            <w:tcW w:w="908" w:type="dxa"/>
            <w:tcBorders>
              <w:top w:val="single" w:sz="4" w:space="0" w:color="auto"/>
              <w:bottom w:val="single" w:sz="4" w:space="0" w:color="auto"/>
              <w:right w:val="single" w:sz="4" w:space="0" w:color="auto"/>
            </w:tcBorders>
            <w:vAlign w:val="center"/>
          </w:tcPr>
          <w:p w14:paraId="328F0A9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496AD15"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37AD121" w14:textId="77777777" w:rsidR="00D139CB" w:rsidRDefault="00D139CB">
            <w:pPr>
              <w:spacing w:line="560" w:lineRule="exact"/>
              <w:rPr>
                <w:rFonts w:ascii="仿宋_GB2312" w:eastAsia="仿宋_GB2312" w:hAnsi="宋体"/>
                <w:sz w:val="28"/>
                <w:szCs w:val="28"/>
              </w:rPr>
            </w:pPr>
            <w:r w:rsidRPr="00947AA2">
              <w:rPr>
                <w:rFonts w:ascii="仿宋_GB2312" w:eastAsia="仿宋_GB2312" w:hAnsi="宋体"/>
                <w:noProof/>
                <w:sz w:val="28"/>
                <w:szCs w:val="28"/>
              </w:rPr>
              <w:t>成果资料通过相关主管部门审批或备案后，甲方向乙方支付合同价款70%。合同满一年支付30%尾款。</w:t>
            </w:r>
          </w:p>
        </w:tc>
      </w:tr>
      <w:tr w:rsidR="00D139CB" w14:paraId="7624DEA7"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AC91CE"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862821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D139CB" w14:paraId="49F17868" w14:textId="77777777">
        <w:trPr>
          <w:trHeight w:val="713"/>
          <w:jc w:val="center"/>
        </w:trPr>
        <w:tc>
          <w:tcPr>
            <w:tcW w:w="908" w:type="dxa"/>
            <w:tcBorders>
              <w:top w:val="single" w:sz="4" w:space="0" w:color="auto"/>
              <w:bottom w:val="single" w:sz="4" w:space="0" w:color="auto"/>
              <w:right w:val="single" w:sz="4" w:space="0" w:color="auto"/>
            </w:tcBorders>
            <w:vAlign w:val="center"/>
          </w:tcPr>
          <w:p w14:paraId="7F7E9F1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7A9D08E"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8B2AF08"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D139CB" w14:paraId="02689873" w14:textId="77777777">
        <w:trPr>
          <w:trHeight w:val="713"/>
          <w:jc w:val="center"/>
        </w:trPr>
        <w:tc>
          <w:tcPr>
            <w:tcW w:w="908" w:type="dxa"/>
            <w:tcBorders>
              <w:top w:val="single" w:sz="4" w:space="0" w:color="auto"/>
              <w:bottom w:val="single" w:sz="4" w:space="0" w:color="auto"/>
              <w:right w:val="single" w:sz="4" w:space="0" w:color="auto"/>
            </w:tcBorders>
            <w:vAlign w:val="center"/>
          </w:tcPr>
          <w:p w14:paraId="4FA517F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B94D43E" w14:textId="77777777" w:rsidR="00D139CB" w:rsidRDefault="00D139C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79F17E0"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D63E5E8"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947AA2">
              <w:rPr>
                <w:rFonts w:ascii="仿宋_GB2312" w:eastAsia="仿宋_GB2312" w:hAnsi="仿宋" w:cs="宋体"/>
                <w:noProof/>
                <w:sz w:val="28"/>
                <w:szCs w:val="28"/>
              </w:rPr>
              <w:t>rshdzb@163.com</w:t>
            </w:r>
          </w:p>
          <w:p w14:paraId="5C77E6F2"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7EE3C0CE"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D139CB" w14:paraId="725DFAC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1AD1FC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9A84738"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947AA2">
              <w:rPr>
                <w:rFonts w:ascii="仿宋_GB2312" w:eastAsia="仿宋_GB2312" w:hAnsi="宋体"/>
                <w:noProof/>
                <w:sz w:val="28"/>
                <w:szCs w:val="28"/>
              </w:rPr>
              <w:t>2900.00</w:t>
            </w:r>
            <w:r>
              <w:rPr>
                <w:rFonts w:ascii="仿宋_GB2312" w:eastAsia="仿宋_GB2312" w:hAnsi="宋体" w:hint="eastAsia"/>
                <w:sz w:val="28"/>
                <w:szCs w:val="28"/>
              </w:rPr>
              <w:t>元，由成交单位在签订合同前向采购代理机构缴纳，包含在报价中。</w:t>
            </w:r>
          </w:p>
          <w:p w14:paraId="77C115D6" w14:textId="77777777" w:rsidR="00D139CB" w:rsidRDefault="00D139C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947AA2">
              <w:rPr>
                <w:rFonts w:ascii="仿宋_GB2312" w:eastAsia="仿宋_GB2312" w:hAnsi="宋体"/>
                <w:noProof/>
                <w:sz w:val="28"/>
                <w:szCs w:val="28"/>
              </w:rPr>
              <w:t>乳山宏大工程咨询有限公司</w:t>
            </w:r>
          </w:p>
          <w:p w14:paraId="456FBDE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947AA2">
              <w:rPr>
                <w:rFonts w:ascii="仿宋_GB2312" w:eastAsia="仿宋_GB2312" w:hAnsi="宋体"/>
                <w:noProof/>
                <w:sz w:val="28"/>
                <w:szCs w:val="28"/>
              </w:rPr>
              <w:t>威海银行股份有限公司乳山支行</w:t>
            </w:r>
          </w:p>
          <w:p w14:paraId="6AD46CC7"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947AA2">
              <w:rPr>
                <w:rFonts w:ascii="仿宋_GB2312" w:eastAsia="仿宋_GB2312" w:hAnsi="宋体"/>
                <w:noProof/>
                <w:sz w:val="28"/>
                <w:szCs w:val="28"/>
              </w:rPr>
              <w:t>817892001421012945</w:t>
            </w:r>
          </w:p>
        </w:tc>
      </w:tr>
      <w:tr w:rsidR="00D139CB" w14:paraId="10A036A0"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6AF1D3"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3CBE86C" w14:textId="424F439C"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947AA2">
              <w:rPr>
                <w:rFonts w:ascii="仿宋_GB2312" w:eastAsia="仿宋_GB2312" w:hAnsi="宋体"/>
                <w:noProof/>
                <w:sz w:val="28"/>
                <w:szCs w:val="28"/>
              </w:rPr>
              <w:t>服务类</w:t>
            </w:r>
            <w:r>
              <w:rPr>
                <w:rFonts w:ascii="仿宋_GB2312" w:eastAsia="仿宋_GB2312" w:hAnsi="宋体" w:hint="eastAsia"/>
                <w:sz w:val="28"/>
                <w:szCs w:val="28"/>
              </w:rPr>
              <w:t>以</w:t>
            </w:r>
            <w:r w:rsidR="00956EF3">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6D5C6539" w14:textId="77777777" w:rsidR="00D139CB" w:rsidRDefault="00D139CB">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0CA43864" w14:textId="77777777" w:rsidR="00D139CB" w:rsidRDefault="00D139CB">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D139CB" w14:paraId="03EC2AF5" w14:textId="77777777" w:rsidTr="00E35EFF">
        <w:trPr>
          <w:trHeight w:val="607"/>
          <w:jc w:val="center"/>
        </w:trPr>
        <w:tc>
          <w:tcPr>
            <w:tcW w:w="9309" w:type="dxa"/>
            <w:tcBorders>
              <w:top w:val="single" w:sz="4" w:space="0" w:color="auto"/>
              <w:left w:val="single" w:sz="4" w:space="0" w:color="auto"/>
              <w:bottom w:val="single" w:sz="4" w:space="0" w:color="auto"/>
            </w:tcBorders>
            <w:vAlign w:val="center"/>
          </w:tcPr>
          <w:p w14:paraId="13141166" w14:textId="77777777" w:rsidR="00D139CB" w:rsidRDefault="00D139CB"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D139CB" w14:paraId="5B1B29E9" w14:textId="77777777" w:rsidTr="00E35EFF">
        <w:trPr>
          <w:trHeight w:val="607"/>
          <w:jc w:val="center"/>
        </w:trPr>
        <w:tc>
          <w:tcPr>
            <w:tcW w:w="9309" w:type="dxa"/>
            <w:tcBorders>
              <w:top w:val="single" w:sz="4" w:space="0" w:color="auto"/>
              <w:left w:val="single" w:sz="4" w:space="0" w:color="auto"/>
              <w:bottom w:val="single" w:sz="4" w:space="0" w:color="auto"/>
            </w:tcBorders>
          </w:tcPr>
          <w:p w14:paraId="1638B5A0"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189C6C95"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2、法定代表人授权委托书；被授权人身份证扫描件；</w:t>
            </w:r>
          </w:p>
          <w:p w14:paraId="43FE3F1C"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若响应单位代表为企业法定代表人/单位负责人的，则只需提供企业法定代表人/单位负责人身份证扫描件；(A)包</w:t>
            </w:r>
          </w:p>
          <w:p w14:paraId="0BC7EABE"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3、依法缴纳税收和社会保障资金的声明（格式自拟）；近期的完税凭证及缴纳社保资金凭证的扫描件（依法免税或不需要缴纳社会保障资金的供应商，应提供相关证明材料）；(A)包</w:t>
            </w:r>
          </w:p>
          <w:p w14:paraId="0F853F23"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4、参加本项目报价前三年内无重大违法记录声明（格式自定）；(A)包</w:t>
            </w:r>
          </w:p>
          <w:p w14:paraId="05D3D977"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B4A631A"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报价供应商及其法定代表人、授权委托人在</w:t>
            </w:r>
            <w:r w:rsidRPr="00947AA2">
              <w:rPr>
                <w:rFonts w:ascii="仿宋_GB2312" w:eastAsia="仿宋_GB2312" w:hAnsi="宋体"/>
                <w:noProof/>
                <w:sz w:val="28"/>
                <w:szCs w:val="28"/>
              </w:rPr>
              <w:t>“</w:t>
            </w:r>
            <w:r w:rsidRPr="00947AA2">
              <w:rPr>
                <w:rFonts w:ascii="仿宋_GB2312" w:eastAsia="仿宋_GB2312" w:hAnsi="宋体"/>
                <w:noProof/>
                <w:sz w:val="28"/>
                <w:szCs w:val="28"/>
              </w:rPr>
              <w:t>全国法院失信被执行人名单公布及查询（http://zxgk.court.gov.cn/shixin/）</w:t>
            </w:r>
            <w:r w:rsidRPr="00947AA2">
              <w:rPr>
                <w:rFonts w:ascii="仿宋_GB2312" w:eastAsia="仿宋_GB2312" w:hAnsi="宋体"/>
                <w:noProof/>
                <w:sz w:val="28"/>
                <w:szCs w:val="28"/>
              </w:rPr>
              <w:t>”</w:t>
            </w:r>
            <w:r w:rsidRPr="00947AA2">
              <w:rPr>
                <w:rFonts w:ascii="仿宋_GB2312" w:eastAsia="仿宋_GB2312" w:hAnsi="宋体"/>
                <w:noProof/>
                <w:sz w:val="28"/>
                <w:szCs w:val="28"/>
              </w:rPr>
              <w:t>网站截图；(A)包</w:t>
            </w:r>
          </w:p>
          <w:p w14:paraId="5FC8B11D"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6、财务状况报告等相关材料</w:t>
            </w:r>
          </w:p>
          <w:p w14:paraId="313F891E"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A.供应商自行编制的近一年度公司财务报表或由中介机构出具的近一年度财务审计报告书扫描件（2024年度2025年度，成立时间晚于规定年份的，应提供近一季度的财务会计报表）；</w:t>
            </w:r>
          </w:p>
          <w:p w14:paraId="6D7C06BB"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B.银行出具的有效期内的资信证明扫描件。</w:t>
            </w:r>
          </w:p>
          <w:p w14:paraId="4A1B3509"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注：A、B两项提供任意一项均可。(A)包</w:t>
            </w:r>
          </w:p>
          <w:p w14:paraId="10CE72EA" w14:textId="77777777" w:rsidR="00D139CB" w:rsidRDefault="00D139CB" w:rsidP="00E35EFF">
            <w:pPr>
              <w:spacing w:line="560" w:lineRule="exact"/>
              <w:ind w:firstLineChars="122" w:firstLine="342"/>
              <w:rPr>
                <w:rFonts w:ascii="仿宋_GB2312" w:eastAsia="仿宋_GB2312" w:hAnsi="宋体"/>
                <w:sz w:val="28"/>
                <w:szCs w:val="28"/>
              </w:rPr>
            </w:pPr>
            <w:r w:rsidRPr="00947AA2">
              <w:rPr>
                <w:rFonts w:ascii="仿宋_GB2312" w:eastAsia="仿宋_GB2312" w:hAnsi="宋体"/>
                <w:noProof/>
                <w:sz w:val="28"/>
                <w:szCs w:val="28"/>
              </w:rPr>
              <w:t>7、具有履行合同所必需的设备和专业技术能力承诺函（格式自拟）；(A)包</w:t>
            </w:r>
          </w:p>
        </w:tc>
      </w:tr>
      <w:tr w:rsidR="00D139CB" w14:paraId="433A5CE7"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3C23C49C" w14:textId="77777777" w:rsidR="00D139CB" w:rsidRDefault="00D139CB"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D139CB" w14:paraId="3AF1EE60"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310AE7A8"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1、响应文件未按规定签章的，作为无效报价；(A)包</w:t>
            </w:r>
          </w:p>
          <w:p w14:paraId="0A65D46D"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2、被授权人未在规定时间内答疑或澄清的，作为无效报价；(A)包</w:t>
            </w:r>
          </w:p>
          <w:p w14:paraId="7F931C81"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3、响应文件含有采购人不能接受的附加条件的，作为无效报价；(A)包</w:t>
            </w:r>
          </w:p>
          <w:p w14:paraId="49B988EF"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4、响应报价、交付期（工期）、服务期（质保期）、付款方式、报价有效期等内容不满足采购文件要求的作为无效报价；(A)包</w:t>
            </w:r>
          </w:p>
          <w:p w14:paraId="6DC70D44"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0854DEBF" w14:textId="77777777" w:rsidR="00D139CB" w:rsidRDefault="00D139CB" w:rsidP="00E35EFF">
            <w:pPr>
              <w:widowControl/>
              <w:adjustRightInd w:val="0"/>
              <w:spacing w:line="520" w:lineRule="exact"/>
              <w:ind w:firstLineChars="122" w:firstLine="342"/>
              <w:jc w:val="left"/>
              <w:rPr>
                <w:rFonts w:ascii="仿宋_GB2312" w:eastAsia="仿宋_GB2312" w:hAnsi="宋体"/>
                <w:sz w:val="28"/>
                <w:szCs w:val="28"/>
              </w:rPr>
            </w:pPr>
            <w:r w:rsidRPr="00947AA2">
              <w:rPr>
                <w:rFonts w:ascii="仿宋_GB2312" w:eastAsia="仿宋_GB2312" w:hAnsi="宋体"/>
                <w:noProof/>
                <w:sz w:val="28"/>
                <w:szCs w:val="28"/>
              </w:rPr>
              <w:t>6、评审小组认为不符合采购文件其他实质性要求或法律法规规定的其他情形；作为无效报价。(A)包</w:t>
            </w:r>
          </w:p>
        </w:tc>
      </w:tr>
    </w:tbl>
    <w:p w14:paraId="6E529A0F" w14:textId="77777777" w:rsidR="00D139CB" w:rsidRDefault="00D139CB">
      <w:pPr>
        <w:rPr>
          <w:rFonts w:ascii="宋体" w:hAnsi="宋体"/>
          <w:szCs w:val="28"/>
        </w:rPr>
      </w:pPr>
    </w:p>
    <w:p w14:paraId="71ED32B3" w14:textId="77777777" w:rsidR="00D139CB" w:rsidRDefault="00D139CB">
      <w:pPr>
        <w:spacing w:line="560" w:lineRule="exact"/>
        <w:rPr>
          <w:rFonts w:ascii="宋体" w:hAnsi="宋体"/>
          <w:sz w:val="44"/>
          <w:szCs w:val="44"/>
        </w:rPr>
      </w:pPr>
    </w:p>
    <w:p w14:paraId="33BEE39B" w14:textId="77777777" w:rsidR="00D139CB" w:rsidRDefault="00D139CB">
      <w:pPr>
        <w:spacing w:line="560" w:lineRule="exact"/>
        <w:rPr>
          <w:rFonts w:ascii="宋体" w:hAnsi="宋体"/>
          <w:sz w:val="44"/>
          <w:szCs w:val="44"/>
        </w:rPr>
        <w:sectPr w:rsidR="00D139CB">
          <w:headerReference w:type="default" r:id="rId9"/>
          <w:footerReference w:type="default" r:id="rId10"/>
          <w:pgSz w:w="11906" w:h="16838"/>
          <w:pgMar w:top="1440" w:right="1077" w:bottom="1440" w:left="1077" w:header="851" w:footer="992" w:gutter="0"/>
          <w:cols w:space="720"/>
          <w:docGrid w:type="lines" w:linePitch="312"/>
        </w:sectPr>
      </w:pPr>
    </w:p>
    <w:p w14:paraId="3D2E7E69" w14:textId="77777777" w:rsidR="00D139CB" w:rsidRDefault="00D139CB">
      <w:pPr>
        <w:pStyle w:val="2"/>
        <w:ind w:firstLine="643"/>
      </w:pPr>
      <w:r>
        <w:rPr>
          <w:rFonts w:hint="eastAsia"/>
        </w:rPr>
        <w:lastRenderedPageBreak/>
        <w:t>一、说明</w:t>
      </w:r>
    </w:p>
    <w:p w14:paraId="3BB45876" w14:textId="4BA4D9A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文件关于电子招投标各项规定。</w:t>
      </w:r>
    </w:p>
    <w:p w14:paraId="10B28A4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2C7060E0" w14:textId="274D4F88"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w:t>
      </w:r>
      <w:r w:rsidR="00956EF3">
        <w:rPr>
          <w:rFonts w:ascii="仿宋_GB2312" w:eastAsia="仿宋_GB2312" w:hAnsi="宋体" w:hint="eastAsia"/>
          <w:sz w:val="28"/>
          <w:szCs w:val="28"/>
        </w:rPr>
        <w:t>竞争谈判</w:t>
      </w:r>
      <w:r>
        <w:rPr>
          <w:rFonts w:ascii="仿宋_GB2312" w:eastAsia="仿宋_GB2312" w:hAnsi="宋体" w:hint="eastAsia"/>
          <w:sz w:val="28"/>
          <w:szCs w:val="28"/>
        </w:rPr>
        <w:t>文件仅适用于本次采购公告中所涉及的项目和内容。</w:t>
      </w:r>
    </w:p>
    <w:p w14:paraId="6E412DFD" w14:textId="4427819D"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文件的解释权为</w:t>
      </w:r>
      <w:r w:rsidRPr="00947AA2">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558E4117" w14:textId="47122CA3"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文件未做须知明示，而又有相关法律、法规规定的，从其规定。</w:t>
      </w:r>
    </w:p>
    <w:p w14:paraId="4D63E4B3"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0C497C9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A3DBDB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DA30D6A"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6346546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1C1FE1E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E2A64DD"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0B6C352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513EC10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6F7EF590"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49F89F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77D0E9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3A6924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284751B7"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5316A6B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2707383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5B0364A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2C382A23" w14:textId="0C3A7DE2"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w:t>
      </w:r>
      <w:r w:rsidR="00956EF3">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01B55CA8" w14:textId="6E6FE0F4"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w:t>
      </w:r>
      <w:r w:rsidR="00956EF3">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25B047A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76B9114E" w14:textId="77777777" w:rsidR="00D139CB" w:rsidRDefault="00D139CB">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w:t>
      </w:r>
      <w:r>
        <w:rPr>
          <w:rFonts w:ascii="仿宋_GB2312" w:eastAsia="仿宋_GB2312" w:hAnsi="宋体"/>
          <w:b/>
          <w:sz w:val="28"/>
          <w:szCs w:val="28"/>
        </w:rPr>
        <w:t>3</w:t>
      </w:r>
      <w:r>
        <w:rPr>
          <w:rFonts w:ascii="仿宋_GB2312" w:eastAsia="仿宋_GB2312" w:hAnsi="宋体" w:hint="eastAsia"/>
          <w:b/>
          <w:sz w:val="28"/>
          <w:szCs w:val="28"/>
        </w:rPr>
        <w:t>家的，本项目直接废标。</w:t>
      </w:r>
    </w:p>
    <w:p w14:paraId="34D9CD0E"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5.合格供应商</w:t>
      </w:r>
    </w:p>
    <w:p w14:paraId="229C655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64E84026"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3CF1DC94"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交易服务一网通办系统”进行注册，取得用户名和密码（已经完成注册的供应商无须重复注册）；首次注册供应商应及时在威海市公共资源交易网（乳山分中心）申请办理安全证书（CA锁）及电子签章。</w:t>
      </w:r>
    </w:p>
    <w:p w14:paraId="25A7ED6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64ABDB7"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 xml:space="preserve">网上报价时，登录交易平台的电脑须满足以下环境要求：（1）操作系统：Windows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w:t>
      </w:r>
      <w:r>
        <w:rPr>
          <w:rFonts w:ascii="仿宋_GB2312" w:eastAsia="仿宋_GB2312" w:hAnsi="仿宋" w:cs="宋体" w:hint="eastAsia"/>
          <w:sz w:val="28"/>
          <w:szCs w:val="28"/>
        </w:rPr>
        <w:lastRenderedPageBreak/>
        <w:t>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6C5CEBA5"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3C914CC"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42FB9B1"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5F37E2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93ADF73" w14:textId="4513283C" w:rsidR="00D139CB" w:rsidRDefault="00D139CB">
      <w:pPr>
        <w:pStyle w:val="2"/>
        <w:ind w:firstLine="643"/>
      </w:pPr>
      <w:r>
        <w:rPr>
          <w:rFonts w:hint="eastAsia"/>
        </w:rPr>
        <w:t>二、</w:t>
      </w:r>
      <w:r w:rsidR="00956EF3">
        <w:rPr>
          <w:rFonts w:hint="eastAsia"/>
        </w:rPr>
        <w:t>竞争谈判</w:t>
      </w:r>
      <w:r>
        <w:rPr>
          <w:rFonts w:hint="eastAsia"/>
        </w:rPr>
        <w:t>文件</w:t>
      </w:r>
    </w:p>
    <w:p w14:paraId="129B3DB5" w14:textId="6796AD23"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文件的构成</w:t>
      </w:r>
    </w:p>
    <w:p w14:paraId="689B170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20D046C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7.1本文件（word格式）由下列文件组成：</w:t>
      </w:r>
    </w:p>
    <w:p w14:paraId="71393B0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3B9B695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5425261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30341B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5A1E251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5181861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710337E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2383FD7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19A0B8B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5DA4A0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62578FD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5436110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393754C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ABBB14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2D8CD4F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0ED328A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55CC54FB"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1AE4FCC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DC103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50BE9612" w14:textId="48373025"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文件的澄清</w:t>
      </w:r>
    </w:p>
    <w:p w14:paraId="3A900762" w14:textId="4EA65F0B"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文件后，对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文件若有任何疑问或要求澄清</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文件进行必要的澄清或根据供应商的要求对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文件做出澄清，都将以原网站公开发布形式（包括电子交易系统推送）答复或发送给所有供应商。澄清文件作为</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文件的组成部分，对供应商起约束作用。</w:t>
      </w:r>
    </w:p>
    <w:p w14:paraId="42780215" w14:textId="60B97802"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文件澄清或提出疑问的，采购代理机构将视其为接受</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文件的所有条款，对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文件没有异议，此后也不再受理对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文件的相关质疑。</w:t>
      </w:r>
    </w:p>
    <w:p w14:paraId="10F4C469" w14:textId="4AE9C528"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文件的修改</w:t>
      </w:r>
    </w:p>
    <w:p w14:paraId="191FAF63" w14:textId="202E311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文件进行修改。</w:t>
      </w:r>
    </w:p>
    <w:p w14:paraId="6F982820" w14:textId="6CC485B3"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w:t>
      </w:r>
      <w:r>
        <w:rPr>
          <w:rFonts w:ascii="仿宋_GB2312" w:eastAsia="仿宋_GB2312" w:hAnsi="仿宋" w:cs="宋体" w:hint="eastAsia"/>
          <w:sz w:val="28"/>
          <w:szCs w:val="28"/>
        </w:rPr>
        <w:lastRenderedPageBreak/>
        <w:t>承担任何责任，有关的采购活动可以继续有效进行。</w:t>
      </w:r>
    </w:p>
    <w:p w14:paraId="3B48588C" w14:textId="148E7489"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文件的潜在供应商（采购文件变更的，供应商必须从电子交易系统中重新下载采购文件，并在新下载文件的基础上编制响应文件）；不足5日的，采购人或者采购代理机构将顺延提交响应文件的截止时间。</w:t>
      </w:r>
    </w:p>
    <w:p w14:paraId="6179D5B0" w14:textId="77777777" w:rsidR="00D139CB" w:rsidRDefault="00D139CB">
      <w:pPr>
        <w:pStyle w:val="2"/>
        <w:ind w:firstLine="643"/>
      </w:pPr>
      <w:r>
        <w:rPr>
          <w:rFonts w:hint="eastAsia"/>
        </w:rPr>
        <w:t>三、响应文件的编制</w:t>
      </w:r>
    </w:p>
    <w:p w14:paraId="1A07B12F" w14:textId="413F5BDC"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变动情况和评审小组的要求重新提交响应文件，并由其法定代表人（签章）或被授权人签字或者加盖公章。由被授权人签字的，应当附法定代表人授权书。供应商为自然人的，应当由本人签字并附身份证明。</w:t>
      </w:r>
    </w:p>
    <w:p w14:paraId="34250F4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0CC8AB6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0965661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120B477F" w14:textId="2D5DCF0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w:t>
      </w:r>
      <w:r w:rsidR="00956EF3">
        <w:rPr>
          <w:rFonts w:ascii="仿宋_GB2312" w:eastAsia="仿宋_GB2312" w:hAnsi="宋体" w:hint="eastAsia"/>
          <w:sz w:val="28"/>
          <w:szCs w:val="28"/>
        </w:rPr>
        <w:t>竞争谈判</w:t>
      </w:r>
      <w:r>
        <w:rPr>
          <w:rFonts w:ascii="仿宋_GB2312" w:eastAsia="仿宋_GB2312" w:hAnsi="宋体" w:hint="eastAsia"/>
          <w:sz w:val="28"/>
          <w:szCs w:val="28"/>
        </w:rPr>
        <w:t>中所要求的全部资料及数据，或提供虚假文件，由此造成的后果由供应商自负。</w:t>
      </w:r>
    </w:p>
    <w:p w14:paraId="55C28843" w14:textId="6093004F"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w:t>
      </w:r>
      <w:r w:rsidR="00956EF3">
        <w:rPr>
          <w:rFonts w:ascii="仿宋_GB2312" w:eastAsia="仿宋_GB2312" w:hAnsi="宋体" w:hint="eastAsia"/>
          <w:sz w:val="28"/>
          <w:szCs w:val="28"/>
        </w:rPr>
        <w:t>竞争谈判</w:t>
      </w:r>
      <w:r>
        <w:rPr>
          <w:rFonts w:ascii="仿宋_GB2312" w:eastAsia="仿宋_GB2312" w:hAnsi="宋体" w:hint="eastAsia"/>
          <w:sz w:val="28"/>
          <w:szCs w:val="28"/>
        </w:rPr>
        <w:t>文件中提供的响应文件格式（详见第五章 投标（响</w:t>
      </w:r>
      <w:r>
        <w:rPr>
          <w:rFonts w:ascii="仿宋_GB2312" w:eastAsia="仿宋_GB2312" w:hAnsi="宋体" w:hint="eastAsia"/>
          <w:sz w:val="28"/>
          <w:szCs w:val="28"/>
        </w:rPr>
        <w:lastRenderedPageBreak/>
        <w:t>应）文件格式）按包段编写响应文件，并使用A4规格编制。响应文件应编写目录，具有结构清晰的文档结构图（打开word视图中的“文档结构图”后能看到详细章节），页码连续。</w:t>
      </w:r>
    </w:p>
    <w:p w14:paraId="22F243DD" w14:textId="7C812EC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w:t>
      </w:r>
      <w:r w:rsidR="00956EF3">
        <w:rPr>
          <w:rFonts w:ascii="仿宋_GB2312" w:eastAsia="仿宋_GB2312" w:hAnsi="宋体" w:hint="eastAsia"/>
          <w:sz w:val="28"/>
          <w:szCs w:val="28"/>
        </w:rPr>
        <w:t>竞争谈判</w:t>
      </w:r>
      <w:r>
        <w:rPr>
          <w:rFonts w:ascii="仿宋_GB2312" w:eastAsia="仿宋_GB2312" w:hAnsi="宋体" w:hint="eastAsia"/>
          <w:sz w:val="28"/>
          <w:szCs w:val="28"/>
        </w:rPr>
        <w:t>要求所提供的各种证明文件必须真实且合法有效,经扫描后粘贴到响应文件的相关页上，确保清晰度可辨认，评审时由于无法辨认所产生的后果，由供应商自行承担。</w:t>
      </w:r>
    </w:p>
    <w:p w14:paraId="432240BD"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41A692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543FE1F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31CDA04C"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388B40F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10.10采购人或采购代理机构均无义务向供应商解释其成交或未成交的原因，且无论供应商是否成交，响应文件及资料均不予退还，不提供副本拷贝。</w:t>
      </w:r>
    </w:p>
    <w:p w14:paraId="51488798"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6686A4B6" w14:textId="70DA398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5669D9C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35D52E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4E609C05"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6B4E5DC8" w14:textId="77777777" w:rsidR="00D139CB" w:rsidRDefault="00D139CB">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870A6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549F769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0494B92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5890A9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40C9F96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1F720764"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①</w:t>
      </w:r>
      <w:r w:rsidRPr="00947AA2">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74923D6C"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②</w:t>
      </w:r>
      <w:r w:rsidRPr="00947AA2">
        <w:rPr>
          <w:rFonts w:ascii="仿宋_GB2312" w:eastAsia="仿宋_GB2312" w:hAnsi="宋体"/>
          <w:noProof/>
          <w:sz w:val="28"/>
          <w:szCs w:val="28"/>
        </w:rPr>
        <w:t>法定代表人授权委托书；被授权人身份证扫描件；</w:t>
      </w:r>
    </w:p>
    <w:p w14:paraId="294B5DFC"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若响应单位代表为企业法定代表人/单位负责人的，则只需提供企业法定代</w:t>
      </w:r>
      <w:r w:rsidRPr="00947AA2">
        <w:rPr>
          <w:rFonts w:ascii="仿宋_GB2312" w:eastAsia="仿宋_GB2312" w:hAnsi="宋体"/>
          <w:noProof/>
          <w:sz w:val="28"/>
          <w:szCs w:val="28"/>
        </w:rPr>
        <w:lastRenderedPageBreak/>
        <w:t>表人/单位负责人身份证扫描件；</w:t>
      </w:r>
    </w:p>
    <w:p w14:paraId="4B6148DD"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③</w:t>
      </w:r>
      <w:r w:rsidRPr="00947AA2">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6E352897"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④</w:t>
      </w:r>
      <w:r w:rsidRPr="00947AA2">
        <w:rPr>
          <w:rFonts w:ascii="仿宋_GB2312" w:eastAsia="仿宋_GB2312" w:hAnsi="宋体"/>
          <w:noProof/>
          <w:sz w:val="28"/>
          <w:szCs w:val="28"/>
        </w:rPr>
        <w:t>参加本项目报价前三年内无重大违法记录声明（格式自定）；</w:t>
      </w:r>
    </w:p>
    <w:p w14:paraId="08630EB0"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⑤</w:t>
      </w:r>
      <w:r w:rsidRPr="00947AA2">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5B3723B8"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报价供应商及其法定代表人、授权委托人在</w:t>
      </w:r>
      <w:r w:rsidRPr="00947AA2">
        <w:rPr>
          <w:rFonts w:ascii="仿宋_GB2312" w:eastAsia="仿宋_GB2312" w:hAnsi="宋体"/>
          <w:noProof/>
          <w:sz w:val="28"/>
          <w:szCs w:val="28"/>
        </w:rPr>
        <w:t>“</w:t>
      </w:r>
      <w:r w:rsidRPr="00947AA2">
        <w:rPr>
          <w:rFonts w:ascii="仿宋_GB2312" w:eastAsia="仿宋_GB2312" w:hAnsi="宋体"/>
          <w:noProof/>
          <w:sz w:val="28"/>
          <w:szCs w:val="28"/>
        </w:rPr>
        <w:t>全国法院失信被执行人名单公布及查询（http://zxgk.court.gov.cn/shixin/）</w:t>
      </w:r>
      <w:r w:rsidRPr="00947AA2">
        <w:rPr>
          <w:rFonts w:ascii="仿宋_GB2312" w:eastAsia="仿宋_GB2312" w:hAnsi="宋体"/>
          <w:noProof/>
          <w:sz w:val="28"/>
          <w:szCs w:val="28"/>
        </w:rPr>
        <w:t>”</w:t>
      </w:r>
      <w:r w:rsidRPr="00947AA2">
        <w:rPr>
          <w:rFonts w:ascii="仿宋_GB2312" w:eastAsia="仿宋_GB2312" w:hAnsi="宋体"/>
          <w:noProof/>
          <w:sz w:val="28"/>
          <w:szCs w:val="28"/>
        </w:rPr>
        <w:t>网站截图；</w:t>
      </w:r>
    </w:p>
    <w:p w14:paraId="6D622302"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⑥</w:t>
      </w:r>
      <w:r w:rsidRPr="00947AA2">
        <w:rPr>
          <w:rFonts w:ascii="仿宋_GB2312" w:eastAsia="仿宋_GB2312" w:hAnsi="宋体"/>
          <w:noProof/>
          <w:sz w:val="28"/>
          <w:szCs w:val="28"/>
        </w:rPr>
        <w:t>财务状况报告等相关材料</w:t>
      </w:r>
    </w:p>
    <w:p w14:paraId="68E5E368"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A.供应商自行编制的近一年度公司财务报表或由中介机构出具的近一年度财务审计报告书扫描件（2024年度2025年度，成立时间晚于规定年份的，应提供近一季度的财务会计报表）；</w:t>
      </w:r>
    </w:p>
    <w:p w14:paraId="56520B56"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B.银行出具的有效期内的资信证明扫描件。</w:t>
      </w:r>
    </w:p>
    <w:p w14:paraId="2489B411"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注：A、B两项提供任意一项均可。</w:t>
      </w:r>
    </w:p>
    <w:p w14:paraId="51CDB123"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⑦</w:t>
      </w:r>
      <w:r w:rsidRPr="00947AA2">
        <w:rPr>
          <w:rFonts w:ascii="仿宋_GB2312" w:eastAsia="仿宋_GB2312" w:hAnsi="宋体"/>
          <w:noProof/>
          <w:sz w:val="28"/>
          <w:szCs w:val="28"/>
        </w:rPr>
        <w:t>具有履行合同所必需的设备和专业技术能力承诺函（格式自拟）；</w:t>
      </w:r>
    </w:p>
    <w:p w14:paraId="5B11780F"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⑧</w:t>
      </w:r>
      <w:r w:rsidRPr="00947AA2">
        <w:rPr>
          <w:rFonts w:ascii="仿宋_GB2312" w:eastAsia="仿宋_GB2312" w:hAnsi="宋体"/>
          <w:noProof/>
          <w:sz w:val="28"/>
          <w:szCs w:val="28"/>
        </w:rPr>
        <w:t>采购公告中要求的有关资质资格文件；</w:t>
      </w:r>
    </w:p>
    <w:p w14:paraId="4837CA50" w14:textId="77777777" w:rsidR="00D139CB" w:rsidRDefault="00D139CB" w:rsidP="00156123">
      <w:pPr>
        <w:snapToGrid w:val="0"/>
        <w:spacing w:line="560" w:lineRule="exact"/>
        <w:ind w:firstLineChars="201" w:firstLine="563"/>
        <w:rPr>
          <w:rFonts w:ascii="仿宋_GB2312" w:eastAsia="仿宋_GB2312" w:hAnsi="宋体"/>
          <w:sz w:val="28"/>
          <w:szCs w:val="28"/>
        </w:rPr>
      </w:pPr>
      <w:r w:rsidRPr="00947AA2">
        <w:rPr>
          <w:rFonts w:ascii="仿宋_GB2312" w:eastAsia="仿宋_GB2312" w:hAnsi="宋体"/>
          <w:noProof/>
          <w:sz w:val="28"/>
          <w:szCs w:val="28"/>
        </w:rPr>
        <w:t>⑨</w:t>
      </w:r>
      <w:r w:rsidRPr="00947AA2">
        <w:rPr>
          <w:rFonts w:ascii="仿宋_GB2312" w:eastAsia="仿宋_GB2312" w:hAnsi="宋体"/>
          <w:noProof/>
          <w:sz w:val="28"/>
          <w:szCs w:val="28"/>
        </w:rPr>
        <w:t>报价供应商认为需要提供的资质资格证明文件。</w:t>
      </w:r>
    </w:p>
    <w:p w14:paraId="1F594A5D" w14:textId="77777777" w:rsidR="00D139CB" w:rsidRDefault="00D139CB">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3F868975"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275425C5"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①</w:t>
      </w:r>
      <w:r w:rsidRPr="00947AA2">
        <w:rPr>
          <w:rFonts w:ascii="仿宋_GB2312" w:eastAsia="仿宋_GB2312" w:hAnsi="宋体"/>
          <w:noProof/>
          <w:sz w:val="28"/>
          <w:szCs w:val="28"/>
        </w:rPr>
        <w:t>企业实力</w:t>
      </w:r>
    </w:p>
    <w:p w14:paraId="6239CF5B" w14:textId="77777777" w:rsidR="00D139CB" w:rsidRDefault="00D139CB" w:rsidP="00156123">
      <w:pPr>
        <w:snapToGrid w:val="0"/>
        <w:spacing w:line="560" w:lineRule="exact"/>
        <w:ind w:firstLineChars="201" w:firstLine="563"/>
        <w:rPr>
          <w:rFonts w:ascii="仿宋_GB2312" w:eastAsia="仿宋_GB2312" w:hAnsi="宋体"/>
          <w:sz w:val="28"/>
          <w:szCs w:val="28"/>
        </w:rPr>
      </w:pPr>
      <w:r w:rsidRPr="00947AA2">
        <w:rPr>
          <w:rFonts w:ascii="仿宋_GB2312" w:eastAsia="仿宋_GB2312" w:hAnsi="宋体"/>
          <w:noProof/>
          <w:sz w:val="28"/>
          <w:szCs w:val="28"/>
        </w:rPr>
        <w:t>②</w:t>
      </w:r>
      <w:r w:rsidRPr="00947AA2">
        <w:rPr>
          <w:rFonts w:ascii="仿宋_GB2312" w:eastAsia="仿宋_GB2312" w:hAnsi="宋体"/>
          <w:noProof/>
          <w:sz w:val="28"/>
          <w:szCs w:val="28"/>
        </w:rPr>
        <w:t>项目组人员</w:t>
      </w:r>
    </w:p>
    <w:p w14:paraId="5ED4B94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（6）供应商应提交证明文件，证明标的的合格性、技术文件符合采购文件的</w:t>
      </w:r>
      <w:r>
        <w:rPr>
          <w:rFonts w:ascii="仿宋_GB2312" w:eastAsia="仿宋_GB2312" w:hAnsi="仿宋" w:cs="宋体" w:hint="eastAsia"/>
          <w:sz w:val="28"/>
          <w:szCs w:val="28"/>
        </w:rPr>
        <w:lastRenderedPageBreak/>
        <w:t>规定、报价内容符合采购文件规定。该证明文件是响应文件的一部分，可以是文字资料、图纸和数据，不包括对采购文件相关部分的文字、图标的复制。它包括：</w:t>
      </w:r>
    </w:p>
    <w:p w14:paraId="21D42C10"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①</w:t>
      </w:r>
      <w:r w:rsidRPr="00947AA2">
        <w:rPr>
          <w:rFonts w:ascii="仿宋_GB2312" w:eastAsia="仿宋_GB2312" w:hAnsi="宋体"/>
          <w:noProof/>
          <w:sz w:val="28"/>
          <w:szCs w:val="28"/>
        </w:rPr>
        <w:t>工作要点、难点分析及措施</w:t>
      </w:r>
    </w:p>
    <w:p w14:paraId="63AB2ACA"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②</w:t>
      </w:r>
      <w:r w:rsidRPr="00947AA2">
        <w:rPr>
          <w:rFonts w:ascii="仿宋_GB2312" w:eastAsia="仿宋_GB2312" w:hAnsi="宋体"/>
          <w:noProof/>
          <w:sz w:val="28"/>
          <w:szCs w:val="28"/>
        </w:rPr>
        <w:t>工作方案</w:t>
      </w:r>
    </w:p>
    <w:p w14:paraId="38958470"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③</w:t>
      </w:r>
      <w:r w:rsidRPr="00947AA2">
        <w:rPr>
          <w:rFonts w:ascii="仿宋_GB2312" w:eastAsia="仿宋_GB2312" w:hAnsi="宋体"/>
          <w:noProof/>
          <w:sz w:val="28"/>
          <w:szCs w:val="28"/>
        </w:rPr>
        <w:t>工作进度计划及保障措施</w:t>
      </w:r>
    </w:p>
    <w:p w14:paraId="5B069C98"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④</w:t>
      </w:r>
      <w:r w:rsidRPr="00947AA2">
        <w:rPr>
          <w:rFonts w:ascii="仿宋_GB2312" w:eastAsia="仿宋_GB2312" w:hAnsi="宋体"/>
          <w:noProof/>
          <w:sz w:val="28"/>
          <w:szCs w:val="28"/>
        </w:rPr>
        <w:t>质量保证、保密措施及后续服务方案</w:t>
      </w:r>
    </w:p>
    <w:p w14:paraId="27B2603E"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⑤</w:t>
      </w:r>
      <w:r w:rsidRPr="00947AA2">
        <w:rPr>
          <w:rFonts w:ascii="仿宋_GB2312" w:eastAsia="仿宋_GB2312" w:hAnsi="宋体"/>
          <w:noProof/>
          <w:sz w:val="28"/>
          <w:szCs w:val="28"/>
        </w:rPr>
        <w:t>应急预案</w:t>
      </w:r>
    </w:p>
    <w:p w14:paraId="0122E905" w14:textId="77777777" w:rsidR="00D139CB" w:rsidRPr="00530503" w:rsidRDefault="00D139CB" w:rsidP="00156123">
      <w:pPr>
        <w:snapToGrid w:val="0"/>
        <w:spacing w:line="560" w:lineRule="exact"/>
        <w:ind w:firstLineChars="201" w:firstLine="563"/>
        <w:rPr>
          <w:rFonts w:ascii="仿宋_GB2312" w:eastAsia="仿宋_GB2312" w:hAnsi="宋体"/>
          <w:sz w:val="28"/>
          <w:szCs w:val="28"/>
        </w:rPr>
      </w:pPr>
      <w:r w:rsidRPr="00947AA2">
        <w:rPr>
          <w:rFonts w:ascii="仿宋_GB2312" w:eastAsia="仿宋_GB2312" w:hAnsi="宋体"/>
          <w:noProof/>
          <w:sz w:val="28"/>
          <w:szCs w:val="28"/>
        </w:rPr>
        <w:t>⑥</w:t>
      </w:r>
      <w:r w:rsidRPr="00947AA2">
        <w:rPr>
          <w:rFonts w:ascii="仿宋_GB2312" w:eastAsia="仿宋_GB2312" w:hAnsi="宋体"/>
          <w:noProof/>
          <w:sz w:val="28"/>
          <w:szCs w:val="28"/>
        </w:rPr>
        <w:t>评审时需要的相关证明材料。</w:t>
      </w:r>
    </w:p>
    <w:p w14:paraId="335204A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C89A8C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781DAAE8" w14:textId="77777777" w:rsidR="00D139CB" w:rsidRDefault="00D139CB" w:rsidP="00206422">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2532743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1BA0B45A" w14:textId="214E410C"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7F33A2C7"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AF8B46F"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2F082D"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15977F2"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705B515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7A4C2296" w14:textId="6395C31D"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文件的要求进行首次报价。并按数据文件中“投标（报价）一览表（含明细）”规定的格式报出分项价格和总价。响应总价中不得</w:t>
      </w:r>
      <w:r>
        <w:rPr>
          <w:rFonts w:ascii="仿宋_GB2312" w:eastAsia="仿宋_GB2312" w:hAnsi="宋体" w:hint="eastAsia"/>
          <w:sz w:val="28"/>
          <w:szCs w:val="28"/>
        </w:rPr>
        <w:lastRenderedPageBreak/>
        <w:t>包含</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文件要求以外的内容，否则，在评审时不予核减。</w:t>
      </w:r>
    </w:p>
    <w:p w14:paraId="55D7C64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13.3供应商应按数据文件中“投标报价表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51DF9B3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0A536B80" w14:textId="77777777" w:rsidR="00D139CB" w:rsidRDefault="00D139CB">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（1）本项目并非一次报价，供应商根据评审小组与供应商的沟通协商情况进行最终报价（分项报价按照总报价下浮比例同比例下浮）。</w:t>
      </w:r>
    </w:p>
    <w:p w14:paraId="3D4FB60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）供应商须严格按照投标报价表（含明细）说明进行填写，报价明细表投标报价表（含明细）中“*”是必填项，任何必填项为空时都可能导致本次投标无效。</w:t>
      </w:r>
    </w:p>
    <w:p w14:paraId="36075B60" w14:textId="411082F9"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）供应商应对本次</w:t>
      </w:r>
      <w:r w:rsidR="00956EF3">
        <w:rPr>
          <w:rFonts w:ascii="仿宋_GB2312" w:eastAsia="仿宋_GB2312" w:hAnsi="宋体" w:hint="eastAsia"/>
          <w:sz w:val="28"/>
          <w:szCs w:val="28"/>
        </w:rPr>
        <w:t>竞争谈判</w:t>
      </w:r>
      <w:r>
        <w:rPr>
          <w:rFonts w:ascii="仿宋_GB2312" w:eastAsia="仿宋_GB2312" w:hAnsi="宋体" w:hint="eastAsia"/>
          <w:sz w:val="28"/>
          <w:szCs w:val="28"/>
        </w:rPr>
        <w:t>的全部内容进行报价，缺项报价响应无效。如因供应商自身的原因报价失误而造成的损失，由供应商自行承担。</w:t>
      </w:r>
    </w:p>
    <w:p w14:paraId="53493F2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3C0792E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099A9CEE" w14:textId="77777777" w:rsidR="00D139CB" w:rsidRDefault="00D139CB">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0B830C1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3D746A1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36178924"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FF5032B"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（2）如想拷贝数据到某个待填写单元格，应采用选择性粘贴(只粘贴文本)，否则单元格填写无效或被锁死；</w:t>
      </w:r>
    </w:p>
    <w:p w14:paraId="35876156"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25ADFC7B"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EBBC52A"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2487A4DE" w14:textId="77777777" w:rsidR="00D139CB" w:rsidRDefault="00D139CB">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02CC8C8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7C36D8A6"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5F22437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本采购项目不允许供应商有备选方案。</w:t>
      </w:r>
    </w:p>
    <w:p w14:paraId="4082A051"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15.联合体响应</w:t>
      </w:r>
    </w:p>
    <w:p w14:paraId="6E4D21D5"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2017E37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4F7EF6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4C9EA2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供应商应当就分包项目向采购人负责，分包承担主体就分包项目承担责任。</w:t>
      </w:r>
    </w:p>
    <w:p w14:paraId="61294A9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08203E7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5808C4AD"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36E073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0F170E04"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028164C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3904F2E6"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0DE7470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7C9C065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08AB5587" w14:textId="3083A00B"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w:t>
      </w:r>
      <w:r w:rsidR="00956EF3">
        <w:rPr>
          <w:rFonts w:ascii="楷体_GB2312" w:eastAsia="楷体_GB2312" w:hAnsi="仿宋" w:cs="宋体" w:hint="eastAsia"/>
          <w:b/>
          <w:sz w:val="28"/>
          <w:szCs w:val="28"/>
        </w:rPr>
        <w:t>竞争谈判</w:t>
      </w:r>
      <w:r>
        <w:rPr>
          <w:rFonts w:ascii="楷体_GB2312" w:eastAsia="楷体_GB2312" w:hAnsi="仿宋" w:cs="宋体" w:hint="eastAsia"/>
          <w:b/>
          <w:sz w:val="28"/>
          <w:szCs w:val="28"/>
        </w:rPr>
        <w:t>保证金</w:t>
      </w:r>
    </w:p>
    <w:p w14:paraId="2FFCD883" w14:textId="3A286D66"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保证金</w:t>
      </w:r>
      <w:r>
        <w:rPr>
          <w:rFonts w:ascii="仿宋_GB2312" w:eastAsia="仿宋_GB2312" w:hAnsi="仿宋" w:cs="宋体"/>
          <w:sz w:val="28"/>
          <w:szCs w:val="28"/>
        </w:rPr>
        <w:t>。</w:t>
      </w:r>
    </w:p>
    <w:p w14:paraId="120AE37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46C5502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1AA1C98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20.1.1供应商应使用带电子签章功能的CA锁对响应文件须盖章或签名的部位加盖电子印章（单位电子公章、法定代表人电子人名章），电子印章与实物印章具有同等法律效力。</w:t>
      </w:r>
    </w:p>
    <w:p w14:paraId="4BBD318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34231BE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41F26EC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0C904D1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16EA36D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24579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2E59602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5C97EA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0E0C63A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C588E43" w14:textId="77777777" w:rsidR="00D139CB" w:rsidRDefault="00D139CB">
      <w:pPr>
        <w:pStyle w:val="2"/>
        <w:ind w:firstLine="643"/>
      </w:pPr>
      <w:r>
        <w:rPr>
          <w:rFonts w:hint="eastAsia"/>
        </w:rPr>
        <w:t>四、响应文件的递交</w:t>
      </w:r>
    </w:p>
    <w:p w14:paraId="3C564C7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55C0974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21.1 第一阶段电子响应文件的密封和标记</w:t>
      </w:r>
    </w:p>
    <w:p w14:paraId="58781FA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136472D0" w14:textId="77777777" w:rsidR="00D139CB" w:rsidRDefault="00D139C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0F95612B"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0BD6CA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w:t>
      </w:r>
      <w:r>
        <w:rPr>
          <w:rFonts w:hint="eastAsia"/>
        </w:rPr>
        <w:t xml:space="preserve"> </w:t>
      </w:r>
      <w:r>
        <w:rPr>
          <w:rFonts w:ascii="楷体_GB2312" w:eastAsia="楷体_GB2312" w:hAnsi="宋体" w:hint="eastAsia"/>
          <w:b/>
          <w:sz w:val="28"/>
          <w:szCs w:val="28"/>
        </w:rPr>
        <w:t>提交响应文件截止期</w:t>
      </w:r>
    </w:p>
    <w:p w14:paraId="2DFE7885" w14:textId="75739FD4"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w:t>
      </w:r>
      <w:r w:rsidR="00956EF3">
        <w:rPr>
          <w:rFonts w:ascii="仿宋_GB2312" w:eastAsia="仿宋_GB2312" w:hAnsi="宋体" w:hint="eastAsia"/>
          <w:b/>
          <w:sz w:val="28"/>
          <w:szCs w:val="28"/>
        </w:rPr>
        <w:t>竞争谈判</w:t>
      </w:r>
      <w:r>
        <w:rPr>
          <w:rFonts w:ascii="仿宋_GB2312" w:eastAsia="仿宋_GB2312" w:hAnsi="宋体" w:hint="eastAsia"/>
          <w:b/>
          <w:sz w:val="28"/>
          <w:szCs w:val="28"/>
        </w:rPr>
        <w:t>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16625A2A"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5629BA8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23.迟交的响应文件</w:t>
      </w:r>
    </w:p>
    <w:p w14:paraId="19E67D0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3A574C2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421199D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3847718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27DADFCC" w14:textId="5265F940"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w:t>
      </w:r>
      <w:r w:rsidR="00956EF3">
        <w:rPr>
          <w:rFonts w:ascii="仿宋_GB2312" w:eastAsia="仿宋_GB2312" w:hAnsi="宋体" w:hint="eastAsia"/>
          <w:b/>
          <w:sz w:val="28"/>
          <w:szCs w:val="28"/>
        </w:rPr>
        <w:t>竞争谈判</w:t>
      </w:r>
      <w:r>
        <w:rPr>
          <w:rFonts w:ascii="仿宋_GB2312" w:eastAsia="仿宋_GB2312" w:hAnsi="宋体" w:hint="eastAsia"/>
          <w:b/>
          <w:sz w:val="28"/>
          <w:szCs w:val="28"/>
        </w:rPr>
        <w:t>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12C85ED8"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25.响应文件的修改和撤回</w:t>
      </w:r>
    </w:p>
    <w:p w14:paraId="2BEB2DC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25.1供应商必须在规定的提交响应文件截止期之前将修改的响应文件上传到威海市国有企业阳光采购电子化服务平台,在提交响应文件截止期之后，供应商不得对其响应文件做任何修改。</w:t>
      </w:r>
    </w:p>
    <w:p w14:paraId="7847222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25.2供应商在递交响应文件后，可以在提交响应文件截止期之前撤回其响应。</w:t>
      </w:r>
    </w:p>
    <w:p w14:paraId="5BF6E2C0" w14:textId="075623E1"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25.3从提交响应文件截止期至</w:t>
      </w:r>
      <w:r w:rsidR="00956EF3">
        <w:rPr>
          <w:rFonts w:ascii="仿宋_GB2312" w:eastAsia="仿宋_GB2312" w:hAnsi="宋体" w:hint="eastAsia"/>
          <w:sz w:val="28"/>
          <w:szCs w:val="28"/>
        </w:rPr>
        <w:t>竞争谈判</w:t>
      </w:r>
      <w:r>
        <w:rPr>
          <w:rFonts w:ascii="仿宋_GB2312" w:eastAsia="仿宋_GB2312" w:hAnsi="宋体" w:hint="eastAsia"/>
          <w:sz w:val="28"/>
          <w:szCs w:val="28"/>
        </w:rPr>
        <w:t>有效期这段时间内，供应商不得撤回其响应文件。</w:t>
      </w:r>
    </w:p>
    <w:p w14:paraId="2965C7D4" w14:textId="77777777" w:rsidR="00D139CB" w:rsidRDefault="00D139CB">
      <w:pPr>
        <w:pStyle w:val="2"/>
        <w:ind w:firstLine="643"/>
      </w:pPr>
      <w:r>
        <w:rPr>
          <w:rFonts w:hint="eastAsia"/>
        </w:rPr>
        <w:t>五、公开报价与沟通协商</w:t>
      </w:r>
    </w:p>
    <w:p w14:paraId="40AFCEF5"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26.公开报价</w:t>
      </w:r>
    </w:p>
    <w:p w14:paraId="33A356A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w:t>
      </w:r>
      <w:r>
        <w:rPr>
          <w:rFonts w:ascii="仿宋_GB2312" w:eastAsia="仿宋_GB2312" w:hAnsi="宋体"/>
          <w:sz w:val="28"/>
          <w:szCs w:val="28"/>
        </w:rPr>
        <w:t>3</w:t>
      </w:r>
      <w:r>
        <w:rPr>
          <w:rFonts w:ascii="仿宋_GB2312" w:eastAsia="仿宋_GB2312" w:hAnsi="宋体" w:hint="eastAsia"/>
          <w:sz w:val="28"/>
          <w:szCs w:val="28"/>
        </w:rPr>
        <w:t>家的不得开标。</w:t>
      </w:r>
    </w:p>
    <w:p w14:paraId="1C405A14" w14:textId="2228334E"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等环节的供应商须携带CA锁和笔记本电脑，以便进行解密、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等操作。拟不到现场参与解密、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等环节的供应商需提前准备已配置好环境的电脑,在规定的时间进行远程解密、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等各项操作。</w:t>
      </w:r>
    </w:p>
    <w:p w14:paraId="6BCC6C1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1C5B520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666755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w:t>
      </w:r>
      <w:r>
        <w:rPr>
          <w:rFonts w:ascii="仿宋_GB2312" w:eastAsia="仿宋_GB2312" w:hAnsi="宋体" w:hint="eastAsia"/>
          <w:sz w:val="28"/>
          <w:szCs w:val="28"/>
        </w:rPr>
        <w:lastRenderedPageBreak/>
        <w:t>询问或者回避申请应当及时处理。</w:t>
      </w:r>
    </w:p>
    <w:p w14:paraId="53B0572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2F0D722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31E01D7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7DD7A1B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5463E5D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177616D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285721D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31BA89A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5C4097C0" w14:textId="77777777" w:rsidR="00D139CB" w:rsidRDefault="00D139CB">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350A7BC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6E3BC27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供应商可使用电子交易系统“网上开标”中的“看直播”功能参与开标（报价）程序。</w:t>
      </w:r>
    </w:p>
    <w:p w14:paraId="059FE6B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62619BD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5A57AC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4862EF3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167F03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21BC7AE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56C4E50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5A94602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093A24C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16A24B0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6B25FA40" w14:textId="77777777" w:rsidR="00D139CB" w:rsidRDefault="00D139CB">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2AFE62D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7C23644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74CA767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947AA2">
        <w:rPr>
          <w:rFonts w:ascii="仿宋_GB2312" w:eastAsia="仿宋_GB2312" w:hAnsi="宋体"/>
          <w:noProof/>
          <w:sz w:val="28"/>
          <w:szCs w:val="28"/>
        </w:rPr>
        <w:t>rshdzb@163.com</w:t>
      </w:r>
    </w:p>
    <w:p w14:paraId="162EC31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AFE19F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213650A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3BC0D42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F98EDC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58E7024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314F119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161D53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613DB49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27.评审小组的组成和评审方法</w:t>
      </w:r>
    </w:p>
    <w:p w14:paraId="1746BAC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27.1评审工作由采购代理机构组织，具体评审事务由依法组建的评审小组负责。评审小组成员由评审专家（技术、法律等方面）</w:t>
      </w:r>
      <w:r>
        <w:rPr>
          <w:rFonts w:ascii="仿宋_GB2312" w:eastAsia="仿宋_GB2312" w:hAnsi="宋体"/>
          <w:sz w:val="28"/>
          <w:szCs w:val="28"/>
        </w:rPr>
        <w:t>3</w:t>
      </w:r>
      <w:r>
        <w:rPr>
          <w:rFonts w:ascii="仿宋_GB2312" w:eastAsia="仿宋_GB2312" w:hAnsi="宋体" w:hint="eastAsia"/>
          <w:sz w:val="28"/>
          <w:szCs w:val="28"/>
        </w:rPr>
        <w:t>人以上单人组成，其中评审小组的专家人数不得少于评审小组成员总数的2/3。评审小组的专家应当依法从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0F778882" w14:textId="20A00054"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w:t>
      </w:r>
      <w:r w:rsidR="00956EF3">
        <w:rPr>
          <w:rFonts w:ascii="仿宋_GB2312" w:eastAsia="仿宋_GB2312" w:hAnsi="宋体" w:hint="eastAsia"/>
          <w:sz w:val="28"/>
          <w:szCs w:val="28"/>
        </w:rPr>
        <w:t>竞争谈判</w:t>
      </w:r>
      <w:r>
        <w:rPr>
          <w:rFonts w:ascii="仿宋_GB2312" w:eastAsia="仿宋_GB2312" w:hAnsi="宋体" w:hint="eastAsia"/>
          <w:sz w:val="28"/>
          <w:szCs w:val="28"/>
        </w:rPr>
        <w:t>项目征询意见或论证的专家，不得再作为评审专家参加评审。采购人不得以专家</w:t>
      </w:r>
      <w:r>
        <w:rPr>
          <w:rFonts w:ascii="仿宋_GB2312" w:eastAsia="仿宋_GB2312" w:hAnsi="宋体" w:hint="eastAsia"/>
          <w:sz w:val="28"/>
          <w:szCs w:val="28"/>
        </w:rPr>
        <w:lastRenderedPageBreak/>
        <w:t>身份参与本项目的评审。采购人和采购代理机构工作人员离职或退休不满三年的，不能作为专家参加评审工作。</w:t>
      </w:r>
    </w:p>
    <w:p w14:paraId="77BCA98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27.3评审小组成员职责：</w:t>
      </w:r>
    </w:p>
    <w:p w14:paraId="1BBFC89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（1）评审前，评审小组成员应当主动确认与供应商及其供应商是否有利害关系。如有利害关系应当主动回避，如无利害关系，应当在含有相关内容的《无利害关系声明》上签字；</w:t>
      </w:r>
    </w:p>
    <w:p w14:paraId="277F96D6" w14:textId="73AA11F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文件中的评审办法，对响应文件进行评审，并对评审结果承担责任；</w:t>
      </w:r>
    </w:p>
    <w:p w14:paraId="64CA4FE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4067572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（4）在评审小组集体起草的评审报告上签字；</w:t>
      </w:r>
    </w:p>
    <w:p w14:paraId="5787935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072D3DF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6DAEE4C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98B7B0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27.4评审小组集体职责：</w:t>
      </w:r>
    </w:p>
    <w:p w14:paraId="26FBF2E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评审小组成员可以书面方式阐述其不同意见和理由。评审小组成员拒绝在评审报告上签字且不陈述其不同意见和理由的，视为同意评审结论。评审小组应当对此做出书面说明并记录在案；</w:t>
      </w:r>
    </w:p>
    <w:p w14:paraId="2AA200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240868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7198B39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0A2D9E3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131B640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1CD9DF7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（1）核对评审小组专家身份和采购人代表授权函，对评审小组专家在采购</w:t>
      </w:r>
      <w:r>
        <w:rPr>
          <w:rFonts w:ascii="仿宋_GB2312" w:eastAsia="仿宋_GB2312" w:hAnsi="宋体" w:hint="eastAsia"/>
          <w:sz w:val="28"/>
          <w:szCs w:val="28"/>
        </w:rPr>
        <w:lastRenderedPageBreak/>
        <w:t>活动中的职责履行情况予以记录，并及时将有关违法违规行为向主管部门报告；</w:t>
      </w:r>
    </w:p>
    <w:p w14:paraId="6D5E16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4D8CFAF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（3）公布供应商名单，告知评审小组专家应当回避的情形；</w:t>
      </w:r>
    </w:p>
    <w:p w14:paraId="34841E3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B87C09A" w14:textId="1CBEDE7D"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（5）根据评审小组的要求介绍采购相关政策法规、</w:t>
      </w:r>
      <w:r w:rsidR="00956EF3">
        <w:rPr>
          <w:rFonts w:ascii="仿宋_GB2312" w:eastAsia="仿宋_GB2312" w:hAnsi="宋体" w:hint="eastAsia"/>
          <w:sz w:val="28"/>
          <w:szCs w:val="28"/>
        </w:rPr>
        <w:t>竞争谈判</w:t>
      </w:r>
      <w:r>
        <w:rPr>
          <w:rFonts w:ascii="仿宋_GB2312" w:eastAsia="仿宋_GB2312" w:hAnsi="宋体" w:hint="eastAsia"/>
          <w:sz w:val="28"/>
          <w:szCs w:val="28"/>
        </w:rPr>
        <w:t>文件；</w:t>
      </w:r>
    </w:p>
    <w:p w14:paraId="31F4BC9F" w14:textId="1904E628"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（6）维护评审秩序，监督评审小组依照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文件规定的</w:t>
      </w:r>
      <w:r w:rsidR="00956EF3">
        <w:rPr>
          <w:rFonts w:ascii="仿宋_GB2312" w:eastAsia="仿宋_GB2312" w:hAnsi="宋体" w:hint="eastAsia"/>
          <w:sz w:val="28"/>
          <w:szCs w:val="28"/>
        </w:rPr>
        <w:t>竞争谈判</w:t>
      </w:r>
      <w:r>
        <w:rPr>
          <w:rFonts w:ascii="仿宋_GB2312" w:eastAsia="仿宋_GB2312" w:hAnsi="宋体" w:hint="eastAsia"/>
          <w:sz w:val="28"/>
          <w:szCs w:val="28"/>
        </w:rPr>
        <w:t>程序、方法和标准进行独立评审，及时制止和纠正采购人代表、评审专家的倾向性言论或者违法违规行为；</w:t>
      </w:r>
    </w:p>
    <w:p w14:paraId="14F4F01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（7）核对评审结果，要求评审小组复核或者书面说明理由，评审小组拒绝的，应予记录并向主管部门报告；</w:t>
      </w:r>
    </w:p>
    <w:p w14:paraId="13AB4B0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D6AB0A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7108A1DB" w14:textId="159C6AE0"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w:t>
      </w:r>
      <w:r w:rsidR="00956EF3">
        <w:rPr>
          <w:rFonts w:ascii="仿宋_GB2312" w:eastAsia="仿宋_GB2312" w:hAnsi="宋体" w:hint="eastAsia"/>
          <w:sz w:val="28"/>
          <w:szCs w:val="28"/>
        </w:rPr>
        <w:t>竞争谈判</w:t>
      </w:r>
      <w:r>
        <w:rPr>
          <w:rFonts w:ascii="仿宋_GB2312" w:eastAsia="仿宋_GB2312" w:hAnsi="宋体" w:hint="eastAsia"/>
          <w:sz w:val="28"/>
          <w:szCs w:val="28"/>
        </w:rPr>
        <w:t>文件所述范围。说明应当提交书面材料，并随采购文件一并存档。</w:t>
      </w:r>
    </w:p>
    <w:p w14:paraId="7336338F" w14:textId="5FD23A20"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27.6评审小组采用集中办公、封闭方式进行评审。</w:t>
      </w:r>
      <w:r w:rsidR="00956EF3">
        <w:rPr>
          <w:rFonts w:ascii="仿宋_GB2312" w:eastAsia="仿宋_GB2312" w:hAnsi="宋体" w:hint="eastAsia"/>
          <w:sz w:val="28"/>
          <w:szCs w:val="28"/>
        </w:rPr>
        <w:t>竞争谈判</w:t>
      </w:r>
      <w:r>
        <w:rPr>
          <w:rFonts w:ascii="仿宋_GB2312" w:eastAsia="仿宋_GB2312" w:hAnsi="宋体" w:hint="eastAsia"/>
          <w:sz w:val="28"/>
          <w:szCs w:val="28"/>
        </w:rPr>
        <w:t>前，采购代理机构工作人员向评审小组成员宣布评审纪律和工作规则。评审小组成员签署《无利害关系声明表》，并遵照执行。</w:t>
      </w:r>
    </w:p>
    <w:p w14:paraId="0164EF7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27.7评审小组成员对与自己有利害关系的评审项目应当主动提出回避。</w:t>
      </w:r>
    </w:p>
    <w:p w14:paraId="184334BF" w14:textId="49B875E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评审小组将按照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文件确定的评审方法进行评审。评审小组对响应文件的评审内容分为资格性审查、符合性审查、商务评议、技术评议和价格评议。</w:t>
      </w:r>
    </w:p>
    <w:p w14:paraId="654B43A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27.9评审小组独立履行下列职责：</w:t>
      </w:r>
    </w:p>
    <w:p w14:paraId="13702359" w14:textId="0D314DD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（1）审查、评价响应文件是否符合</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文件的商务、技术等实质性要求；</w:t>
      </w:r>
    </w:p>
    <w:p w14:paraId="5008C0E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7ADC76B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76C42C4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5EE407F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6D1397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评审中因评审小组成员缺席、回避或者健康等特殊原因导致评审小组组成不符合本办法规定的，采购代理机构应当依法补足后继续评审。被更换的评审小组成员所做出的评审意见无效。</w:t>
      </w:r>
    </w:p>
    <w:p w14:paraId="23B66F3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无法及时补足评审小组成员的，采购代理机构应当停止评审活动，封存所有响应文件和报价、评审资料，依法重新组建评审小组进行评审。原评审小组做出的评审意见无效。</w:t>
      </w:r>
    </w:p>
    <w:p w14:paraId="28D4D7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采购代理机构应当将变更、重新组建评审小组的情况予以记录，并随采购文件一并存档。</w:t>
      </w:r>
    </w:p>
    <w:p w14:paraId="084B4AFF" w14:textId="04900E5E"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步骤</w:t>
      </w:r>
    </w:p>
    <w:p w14:paraId="4B88C55E" w14:textId="7E8B236B"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文件规定在采购项目报价结束后,评审小组应当依照有关法律和</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90891D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38CFFE7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1E62ADEC" w14:textId="737ABC7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文件要求和过期失效</w:t>
      </w:r>
      <w:r>
        <w:rPr>
          <w:rFonts w:ascii="仿宋_GB2312" w:eastAsia="仿宋_GB2312" w:hAnsi="宋体" w:hint="eastAsia"/>
          <w:sz w:val="28"/>
          <w:szCs w:val="28"/>
        </w:rPr>
        <w:lastRenderedPageBreak/>
        <w:t>的。</w:t>
      </w:r>
    </w:p>
    <w:p w14:paraId="4AB6E62A" w14:textId="484C349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文件规定，从响应文件的有效性、完整性和对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文件的响应程度进行符合性审查，以确定是否对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文件的实质性要求做出响应。评审小组决定其响应性只根据响应文件本身的内容，而不依据外部的证据。在符合性检查时,如有不满足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5A8B245" w14:textId="572C5F74"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28.3评审小组所有成员集中与单一供应商分别进行</w:t>
      </w:r>
      <w:r w:rsidR="00956EF3">
        <w:rPr>
          <w:rFonts w:ascii="仿宋_GB2312" w:eastAsia="仿宋_GB2312" w:hAnsi="宋体" w:hint="eastAsia"/>
          <w:sz w:val="28"/>
          <w:szCs w:val="28"/>
        </w:rPr>
        <w:t>竞争谈判</w:t>
      </w:r>
      <w:r>
        <w:rPr>
          <w:rFonts w:ascii="仿宋_GB2312" w:eastAsia="仿宋_GB2312" w:hAnsi="宋体" w:hint="eastAsia"/>
          <w:sz w:val="28"/>
          <w:szCs w:val="28"/>
        </w:rPr>
        <w:t>。不到现场的</w:t>
      </w:r>
      <w:r>
        <w:rPr>
          <w:rFonts w:ascii="仿宋_GB2312" w:eastAsia="仿宋_GB2312" w:hAnsi="仿宋" w:cs="宋体" w:hint="eastAsia"/>
          <w:sz w:val="28"/>
          <w:szCs w:val="28"/>
        </w:rPr>
        <w:t>供应商可以使用系统“网上评标”中的“谈判”功能与评审专家进行远程</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w:t>
      </w:r>
      <w:r>
        <w:rPr>
          <w:rFonts w:ascii="仿宋_GB2312" w:eastAsia="仿宋_GB2312" w:hAnsi="宋体" w:hint="eastAsia"/>
          <w:sz w:val="28"/>
          <w:szCs w:val="28"/>
        </w:rPr>
        <w:t>在</w:t>
      </w:r>
      <w:r w:rsidR="00956EF3">
        <w:rPr>
          <w:rFonts w:ascii="仿宋_GB2312" w:eastAsia="仿宋_GB2312" w:hAnsi="宋体" w:hint="eastAsia"/>
          <w:sz w:val="28"/>
          <w:szCs w:val="28"/>
        </w:rPr>
        <w:t>竞争谈判</w:t>
      </w:r>
      <w:r>
        <w:rPr>
          <w:rFonts w:ascii="仿宋_GB2312" w:eastAsia="仿宋_GB2312" w:hAnsi="宋体" w:hint="eastAsia"/>
          <w:sz w:val="28"/>
          <w:szCs w:val="28"/>
        </w:rPr>
        <w:t>过程中，评审小组可以根据响应文件和响应情况实质性变动采购需求中的技术、服务要求以及合同草案条款，但不得变动响应文件中的其他内容。实质性变动的内容，须经采购人代表确认。</w:t>
      </w:r>
    </w:p>
    <w:p w14:paraId="13CBF92E" w14:textId="095C2421"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对响应文件做出的实质性变动是响应文件的有效组成部分，评审小组应当及时以书面形式同时通知所有参加</w:t>
      </w:r>
      <w:r w:rsidR="00956EF3">
        <w:rPr>
          <w:rFonts w:ascii="仿宋_GB2312" w:eastAsia="仿宋_GB2312" w:hAnsi="宋体" w:hint="eastAsia"/>
          <w:sz w:val="28"/>
          <w:szCs w:val="28"/>
        </w:rPr>
        <w:t>竞争谈判</w:t>
      </w:r>
      <w:r>
        <w:rPr>
          <w:rFonts w:ascii="仿宋_GB2312" w:eastAsia="仿宋_GB2312" w:hAnsi="宋体" w:hint="eastAsia"/>
          <w:sz w:val="28"/>
          <w:szCs w:val="28"/>
        </w:rPr>
        <w:t>的供应商。</w:t>
      </w:r>
    </w:p>
    <w:p w14:paraId="132313B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评审小组的要求重新提交响应文件，并由其法定代表人或其被授权人签字或者加盖公章。由被授权人签字的，应当附法定代表人授权书。供应商为自然人的，应当由本人签字并附身份证明。</w:t>
      </w:r>
    </w:p>
    <w:p w14:paraId="43B7D0DC" w14:textId="4D05A3F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经评审小组集体审核通过，未实质性响应</w:t>
      </w:r>
      <w:r w:rsidR="00956EF3">
        <w:rPr>
          <w:rFonts w:ascii="仿宋_GB2312" w:eastAsia="仿宋_GB2312" w:hAnsi="宋体"/>
          <w:sz w:val="28"/>
          <w:szCs w:val="28"/>
        </w:rPr>
        <w:t>竞争谈判</w:t>
      </w:r>
      <w:r>
        <w:rPr>
          <w:rFonts w:ascii="仿宋_GB2312" w:eastAsia="仿宋_GB2312" w:hAnsi="宋体"/>
          <w:sz w:val="28"/>
          <w:szCs w:val="28"/>
        </w:rPr>
        <w:t>文件的响应文件按无效投标（响应）</w:t>
      </w:r>
      <w:r>
        <w:rPr>
          <w:rFonts w:ascii="仿宋_GB2312" w:eastAsia="仿宋_GB2312" w:hAnsi="宋体" w:hint="eastAsia"/>
          <w:sz w:val="28"/>
          <w:szCs w:val="28"/>
        </w:rPr>
        <w:t>处理，评审小组应当告知提交响应文件的供应商，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说明其不符合要求的原因，由其法定代表人或授权代表签字确认，供应商代表拒不签字的，并不影响评审小组所做出的结论。</w:t>
      </w:r>
    </w:p>
    <w:p w14:paraId="7DD4540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经评审小组经确定最终采购需求和实质性响应的供应商后，评审小组应当要求所有实质性响应的供应商在规定时间内提交最后报价，由评审小组采用综合评分法对提交最后报价的所有供应商的进行综合评分。</w:t>
      </w:r>
    </w:p>
    <w:p w14:paraId="55A93F2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29.响应文件的澄清</w:t>
      </w:r>
    </w:p>
    <w:p w14:paraId="58E994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小组有权向供应商询标，对于响应文件中含义不明确、同类问题表述不一致或者有明显文字和计算错误的内容，评审小组应当以书面形式要求供应商做出必要的澄清、说明或者补正。请供应商澄清其响应内容，供应商法定代表人或其授权人必须接受评审小组的询标，未在评审小组规定的时间内，对重大关键问题进行答疑和澄清的供应商，经评审小组确认可视为供应商放弃响应。</w:t>
      </w:r>
    </w:p>
    <w:p w14:paraId="13E2072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613A0943"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0A8226D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评审采用百分制。评审小组各成员分别独立对实质上响应响应文件的供应商进行逐项评价打分，对评审小组各成员每一因素的打分汇总后的得分为供应商的得分。</w:t>
      </w:r>
    </w:p>
    <w:p w14:paraId="3E197F6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响应文件内容违反国家有关强制性规定的，评审小组应当停止评审并向采购人或者采购代理机构说明情况。</w:t>
      </w:r>
    </w:p>
    <w:p w14:paraId="7339056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评审小组成员要依法独立评审，并对评审意见承担个人责任。评审小组成员对需要共同认定的事项存在争议的，按照少数服从多数的原则做出结论。持不同意见的评审小组成员应当在评审报告上签署不同意见并说明理由，否则视为同意。</w:t>
      </w:r>
    </w:p>
    <w:p w14:paraId="6D90433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526F5AE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14FEA27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07AA72B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（3）不同供应商的响应文件载明的项目管理成员或者联系人员为同一人；</w:t>
      </w:r>
    </w:p>
    <w:p w14:paraId="30FF89A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5650CE3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750317AC" w14:textId="34BAC870"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w:t>
      </w:r>
      <w:r w:rsidR="00956EF3">
        <w:rPr>
          <w:rFonts w:ascii="仿宋_GB2312" w:eastAsia="仿宋_GB2312" w:hAnsi="宋体" w:hint="eastAsia"/>
          <w:sz w:val="28"/>
          <w:szCs w:val="28"/>
        </w:rPr>
        <w:t>竞争谈判</w:t>
      </w:r>
      <w:r>
        <w:rPr>
          <w:rFonts w:ascii="仿宋_GB2312" w:eastAsia="仿宋_GB2312" w:hAnsi="宋体" w:hint="eastAsia"/>
          <w:sz w:val="28"/>
          <w:szCs w:val="28"/>
        </w:rPr>
        <w:t>保证金从同一单位或者个人的账户转出；</w:t>
      </w:r>
    </w:p>
    <w:p w14:paraId="12B0149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）不同供应商制作的电子响应文件经系统审查存在cpu编码、硬盘编码及MAC地址三项编码均相同的。</w:t>
      </w:r>
    </w:p>
    <w:p w14:paraId="0812253F"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31.废标条款</w:t>
      </w:r>
    </w:p>
    <w:p w14:paraId="3B2B8D32" w14:textId="6A6716F3"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w:t>
      </w:r>
      <w:r w:rsidR="00956EF3">
        <w:rPr>
          <w:rFonts w:ascii="仿宋_GB2312" w:eastAsia="仿宋_GB2312" w:hAnsi="宋体" w:hint="eastAsia"/>
          <w:sz w:val="28"/>
          <w:szCs w:val="28"/>
        </w:rPr>
        <w:t>竞争谈判</w:t>
      </w:r>
      <w:r>
        <w:rPr>
          <w:rFonts w:ascii="仿宋_GB2312" w:eastAsia="仿宋_GB2312" w:hAnsi="宋体" w:hint="eastAsia"/>
          <w:sz w:val="28"/>
          <w:szCs w:val="28"/>
        </w:rPr>
        <w:t>中，出现下列情形之一的，应予废标：</w:t>
      </w:r>
    </w:p>
    <w:p w14:paraId="10D4908F" w14:textId="5DB8B97F"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w:t>
      </w:r>
      <w:r w:rsidR="00956EF3">
        <w:rPr>
          <w:rFonts w:ascii="仿宋_GB2312" w:eastAsia="仿宋_GB2312" w:hAnsi="宋体" w:hint="eastAsia"/>
          <w:sz w:val="28"/>
          <w:szCs w:val="28"/>
        </w:rPr>
        <w:t>竞争谈判</w:t>
      </w:r>
      <w:r>
        <w:rPr>
          <w:rFonts w:ascii="仿宋_GB2312" w:eastAsia="仿宋_GB2312" w:hAnsi="宋体" w:hint="eastAsia"/>
          <w:sz w:val="28"/>
          <w:szCs w:val="28"/>
        </w:rPr>
        <w:t>方式适用情形的；</w:t>
      </w:r>
    </w:p>
    <w:p w14:paraId="45BA65D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1AE0A85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w:t>
      </w:r>
      <w:r>
        <w:rPr>
          <w:rFonts w:ascii="仿宋_GB2312" w:eastAsia="仿宋_GB2312" w:hAnsi="宋体"/>
          <w:sz w:val="28"/>
          <w:szCs w:val="28"/>
        </w:rPr>
        <w:t>3</w:t>
      </w:r>
      <w:r>
        <w:rPr>
          <w:rFonts w:ascii="仿宋_GB2312" w:eastAsia="仿宋_GB2312" w:hAnsi="宋体" w:hint="eastAsia"/>
          <w:sz w:val="28"/>
          <w:szCs w:val="28"/>
        </w:rPr>
        <w:t>家的。</w:t>
      </w:r>
    </w:p>
    <w:p w14:paraId="37A5F767"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5110B4C"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9EB5D7E" w14:textId="77777777" w:rsidR="00D139CB" w:rsidRDefault="00D139CB">
      <w:pPr>
        <w:pStyle w:val="2"/>
        <w:ind w:firstLine="643"/>
      </w:pPr>
      <w:r>
        <w:rPr>
          <w:rFonts w:hint="eastAsia"/>
        </w:rPr>
        <w:t>六、成交</w:t>
      </w:r>
    </w:p>
    <w:p w14:paraId="456E806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并编写评审报告。评审得分相同的，按照最后报价由低到高的顺序推荐。评审得分相同且最后报价相同的，按照技术指标优劣顺序推荐（即按技术因素得分由高到低的顺序推荐）。</w:t>
      </w:r>
    </w:p>
    <w:p w14:paraId="3B4153F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评审小组全体人员签字认可。评审小组成员对评审报告有异议的，评审小组按照少数服从多数的原则推荐成交候选供应商，采购程序继续进行。对评审报告有异议的评审小组成员，应当在报告上签署不同意见并说明理由，</w:t>
      </w:r>
      <w:r>
        <w:rPr>
          <w:rFonts w:ascii="仿宋_GB2312" w:eastAsia="仿宋_GB2312" w:hAnsi="宋体" w:hint="eastAsia"/>
          <w:sz w:val="28"/>
          <w:szCs w:val="28"/>
        </w:rPr>
        <w:lastRenderedPageBreak/>
        <w:t>由评审小组书面记录相关情况。评审小组成员拒绝在报告上签字又不书面说明其不同意见和理由的，视为同意评审报告。</w:t>
      </w:r>
    </w:p>
    <w:p w14:paraId="543E6B4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评审小组直接确定成交供应商。采购人逾期未确定成交供应商且不提出异议的，视为确定评审报告提出的排序第一的供应商为成交供应商。</w:t>
      </w:r>
    </w:p>
    <w:p w14:paraId="79A5EF4F" w14:textId="77777777" w:rsidR="00D139CB" w:rsidRDefault="00D139CB">
      <w:pPr>
        <w:pStyle w:val="2"/>
        <w:ind w:firstLine="643"/>
      </w:pPr>
      <w:r>
        <w:rPr>
          <w:rFonts w:hint="eastAsia"/>
        </w:rPr>
        <w:t>七、公告</w:t>
      </w:r>
    </w:p>
    <w:p w14:paraId="6DDAA135" w14:textId="5D4045BC"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w:t>
      </w:r>
      <w:r w:rsidR="00956EF3">
        <w:rPr>
          <w:rFonts w:ascii="仿宋_GB2312" w:eastAsia="仿宋_GB2312" w:hAnsi="宋体" w:hint="eastAsia"/>
          <w:sz w:val="28"/>
          <w:szCs w:val="28"/>
        </w:rPr>
        <w:t>竞争谈判</w:t>
      </w:r>
      <w:r>
        <w:rPr>
          <w:rFonts w:ascii="仿宋_GB2312" w:eastAsia="仿宋_GB2312" w:hAnsi="宋体" w:hint="eastAsia"/>
          <w:sz w:val="28"/>
          <w:szCs w:val="28"/>
        </w:rPr>
        <w:t>公告发布媒体上公告成交结果。成交公告期限为1个工作日。成交公告应当包括下列内容：</w:t>
      </w:r>
    </w:p>
    <w:p w14:paraId="776763A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546762D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1D48F76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1348F87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7170242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7628A85D" w14:textId="77777777" w:rsidR="00D139CB" w:rsidRDefault="00D139CB">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10CFE5B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12AC1637"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EDCFE1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w:t>
      </w:r>
      <w:r>
        <w:rPr>
          <w:rFonts w:ascii="仿宋_GB2312" w:eastAsia="仿宋_GB2312" w:hAnsi="宋体" w:hint="eastAsia"/>
          <w:sz w:val="28"/>
          <w:szCs w:val="28"/>
        </w:rPr>
        <w:lastRenderedPageBreak/>
        <w:t>不得放弃成交。</w:t>
      </w:r>
    </w:p>
    <w:p w14:paraId="2F0BB3F5" w14:textId="77777777" w:rsidR="00D139CB" w:rsidRDefault="00D139CB">
      <w:pPr>
        <w:pStyle w:val="2"/>
        <w:ind w:firstLine="643"/>
      </w:pPr>
      <w:r>
        <w:rPr>
          <w:rFonts w:hint="eastAsia"/>
        </w:rPr>
        <w:t>八、质疑</w:t>
      </w:r>
    </w:p>
    <w:p w14:paraId="6F03997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7824484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22F657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5F76D75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6D30900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7B1251C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08D9300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0F13DDC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082ECF7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06DAC5D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11E515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1C65CAA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（4）事实依据；</w:t>
      </w:r>
    </w:p>
    <w:p w14:paraId="081B1E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13689F2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2FADFB4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08C918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6BB8BD1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293BFB2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（1）无质疑函件或质疑函件缺少供应商法人印章、供应商法定代表人签字、有效授权书和联系方式之一的质疑；</w:t>
      </w:r>
    </w:p>
    <w:p w14:paraId="7D1E8CC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80BECC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C86C47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92CCC7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46AD085C" w14:textId="77777777" w:rsidR="00D139CB" w:rsidRDefault="00D139CB">
      <w:pPr>
        <w:pStyle w:val="2"/>
        <w:ind w:firstLine="643"/>
      </w:pPr>
      <w:r>
        <w:rPr>
          <w:rFonts w:hint="eastAsia"/>
        </w:rPr>
        <w:t>九、投诉</w:t>
      </w:r>
    </w:p>
    <w:p w14:paraId="7726997F" w14:textId="77777777" w:rsidR="00D139CB" w:rsidRDefault="00D139CB">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1EDB8271" w14:textId="77777777" w:rsidR="00D139CB" w:rsidRDefault="00D139CB">
      <w:pPr>
        <w:pStyle w:val="2"/>
        <w:ind w:firstLine="643"/>
      </w:pPr>
      <w:r>
        <w:rPr>
          <w:rFonts w:hint="eastAsia"/>
        </w:rPr>
        <w:t>十、签订合同</w:t>
      </w:r>
    </w:p>
    <w:p w14:paraId="6627F2B4" w14:textId="35E56425"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文件和成交供</w:t>
      </w:r>
      <w:r>
        <w:rPr>
          <w:rFonts w:ascii="仿宋_GB2312" w:eastAsia="仿宋_GB2312" w:hAnsi="宋体" w:hint="eastAsia"/>
          <w:sz w:val="28"/>
          <w:szCs w:val="28"/>
        </w:rPr>
        <w:lastRenderedPageBreak/>
        <w:t>应商响应文件的规定，与成交供应商签订书面合同。采购人应当自采购合同签订之日起5个工作日内，将采购合同上传至威海市国有企业阳光采购电子化服务平台同时在指定的媒体上公告，但采购合同中涉及国家秘密、商业秘密的内容除外。</w:t>
      </w:r>
    </w:p>
    <w:p w14:paraId="2596D270" w14:textId="738B92A3"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2613CD8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60BFBE41"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36F2AF2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17359E4B"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7F066F2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4E2DEB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7E87117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1EB69751"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5DD7CD2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3AE70D8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4CFE5672" w14:textId="77777777" w:rsidR="00D139CB" w:rsidRDefault="00D139CB">
      <w:pPr>
        <w:snapToGrid w:val="0"/>
        <w:spacing w:line="560" w:lineRule="exact"/>
        <w:ind w:firstLineChars="201" w:firstLine="563"/>
        <w:rPr>
          <w:rFonts w:ascii="仿宋_GB2312" w:eastAsia="仿宋_GB2312" w:hAnsi="宋体"/>
          <w:sz w:val="28"/>
          <w:szCs w:val="28"/>
        </w:rPr>
      </w:pPr>
    </w:p>
    <w:p w14:paraId="544736EB" w14:textId="77777777" w:rsidR="00D139CB" w:rsidRDefault="00D139CB">
      <w:pPr>
        <w:sectPr w:rsidR="00D139CB">
          <w:headerReference w:type="default" r:id="rId11"/>
          <w:footerReference w:type="default" r:id="rId12"/>
          <w:pgSz w:w="11906" w:h="16838"/>
          <w:pgMar w:top="1440" w:right="1077" w:bottom="1440" w:left="1077" w:header="851" w:footer="992" w:gutter="0"/>
          <w:cols w:space="720"/>
          <w:docGrid w:type="lines" w:linePitch="312"/>
        </w:sectPr>
      </w:pPr>
    </w:p>
    <w:p w14:paraId="4B12B79A" w14:textId="77777777" w:rsidR="00D139CB" w:rsidRDefault="00D139CB">
      <w:pPr>
        <w:rPr>
          <w:rFonts w:ascii="楷体_GB2312" w:eastAsia="楷体_GB2312"/>
        </w:rPr>
      </w:pPr>
      <w:r>
        <w:rPr>
          <w:rFonts w:hint="eastAsia"/>
        </w:rPr>
        <w:lastRenderedPageBreak/>
        <w:t xml:space="preserve"> </w:t>
      </w:r>
    </w:p>
    <w:p w14:paraId="281A6DCE" w14:textId="77777777" w:rsidR="00D139CB" w:rsidRDefault="00D139CB">
      <w:pPr>
        <w:rPr>
          <w:rFonts w:ascii="楷体_GB2312" w:eastAsia="楷体_GB2312"/>
        </w:rPr>
      </w:pPr>
    </w:p>
    <w:p w14:paraId="18F35007" w14:textId="77777777" w:rsidR="00D139CB" w:rsidRDefault="00D139CB">
      <w:pPr>
        <w:rPr>
          <w:rFonts w:ascii="楷体_GB2312" w:eastAsia="楷体_GB2312"/>
        </w:rPr>
      </w:pPr>
    </w:p>
    <w:p w14:paraId="4951EE5D" w14:textId="77777777" w:rsidR="00D139CB" w:rsidRDefault="00D139CB">
      <w:pPr>
        <w:rPr>
          <w:rFonts w:ascii="楷体_GB2312" w:eastAsia="楷体_GB2312"/>
        </w:rPr>
      </w:pPr>
    </w:p>
    <w:p w14:paraId="67324D1C" w14:textId="77777777" w:rsidR="00D139CB" w:rsidRDefault="00D139CB">
      <w:pPr>
        <w:rPr>
          <w:rFonts w:ascii="楷体_GB2312" w:eastAsia="楷体_GB2312"/>
        </w:rPr>
      </w:pPr>
    </w:p>
    <w:p w14:paraId="09B75BB1" w14:textId="77777777" w:rsidR="00D139CB" w:rsidRDefault="00D139CB">
      <w:pPr>
        <w:rPr>
          <w:rFonts w:ascii="楷体_GB2312" w:eastAsia="楷体_GB2312"/>
        </w:rPr>
      </w:pPr>
    </w:p>
    <w:p w14:paraId="5A455BA8" w14:textId="77777777" w:rsidR="00D139CB" w:rsidRDefault="00D139CB">
      <w:pPr>
        <w:rPr>
          <w:rFonts w:ascii="楷体_GB2312" w:eastAsia="楷体_GB2312"/>
        </w:rPr>
      </w:pPr>
    </w:p>
    <w:p w14:paraId="31DA2B60" w14:textId="77777777" w:rsidR="00D139CB" w:rsidRDefault="00D139CB">
      <w:pPr>
        <w:rPr>
          <w:rFonts w:ascii="楷体_GB2312" w:eastAsia="楷体_GB2312"/>
        </w:rPr>
      </w:pPr>
    </w:p>
    <w:p w14:paraId="19BED892" w14:textId="77777777" w:rsidR="00D139CB" w:rsidRDefault="00D139CB">
      <w:pPr>
        <w:rPr>
          <w:rFonts w:ascii="楷体_GB2312" w:eastAsia="楷体_GB2312"/>
        </w:rPr>
      </w:pPr>
    </w:p>
    <w:p w14:paraId="49871295" w14:textId="77777777" w:rsidR="00D139CB" w:rsidRDefault="00D139CB">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5DE0CB26"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13DE55A9"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388FA9A"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947AA2">
        <w:rPr>
          <w:rFonts w:ascii="仿宋_GB2312" w:eastAsia="仿宋_GB2312" w:hAnsi="宋体"/>
          <w:noProof/>
          <w:sz w:val="28"/>
          <w:szCs w:val="21"/>
        </w:rPr>
        <w:t>威海港乳山口港区5#6#泊位工程水土保持方案编制、专家评审项目</w:t>
      </w:r>
    </w:p>
    <w:p w14:paraId="4902C75A"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947AA2">
        <w:rPr>
          <w:rFonts w:ascii="仿宋_GB2312" w:eastAsia="仿宋_GB2312" w:hAnsi="宋体"/>
          <w:noProof/>
          <w:sz w:val="28"/>
          <w:szCs w:val="21"/>
        </w:rPr>
        <w:t>SDRS-HD-2026022</w:t>
      </w:r>
    </w:p>
    <w:p w14:paraId="0AA6A6A2"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947AA2">
        <w:rPr>
          <w:rFonts w:ascii="仿宋_GB2312" w:eastAsia="仿宋_GB2312" w:hAnsi="宋体"/>
          <w:noProof/>
          <w:sz w:val="28"/>
          <w:szCs w:val="21"/>
        </w:rPr>
        <w:t>工程建设2个20000吨级件杂货泊位，泊位长度420m，码头设计年通过能力120万吨。主要包括码头工程、堆场工程、道路工程、辅建工程、绿化工程、港池蓄水工程及其他配套工程，本项目需要编制水土保持方案报告书。</w:t>
      </w:r>
    </w:p>
    <w:p w14:paraId="36534DA6"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9D1B911" w14:textId="3B25BF33" w:rsidR="00D139CB" w:rsidRDefault="00D139CB">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79123B">
        <w:rPr>
          <w:rFonts w:ascii="仿宋_GB2312" w:eastAsia="仿宋_GB2312" w:hAnsi="宋体" w:hint="eastAsia"/>
        </w:rPr>
        <w:t>完成</w:t>
      </w:r>
      <w:r w:rsidR="0079123B" w:rsidRPr="00947AA2">
        <w:rPr>
          <w:rFonts w:ascii="仿宋_GB2312" w:eastAsia="仿宋_GB2312" w:hAnsi="宋体"/>
          <w:noProof/>
          <w:szCs w:val="21"/>
        </w:rPr>
        <w:t>威海港乳山口港区5#6#泊位工程水土保持方案编制、专家评审项目</w:t>
      </w:r>
      <w:r w:rsidR="0079123B">
        <w:rPr>
          <w:rFonts w:ascii="仿宋_GB2312" w:eastAsia="仿宋_GB2312" w:hAnsi="宋体" w:hint="eastAsia"/>
          <w:noProof/>
          <w:szCs w:val="21"/>
        </w:rPr>
        <w:t>。</w:t>
      </w:r>
    </w:p>
    <w:p w14:paraId="6DB583A2" w14:textId="77777777" w:rsidR="00D139CB" w:rsidRDefault="00D139C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787E279" w14:textId="77777777" w:rsidR="00D139CB" w:rsidRDefault="00D139CB">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947AA2">
        <w:rPr>
          <w:rFonts w:ascii="仿宋_GB2312" w:eastAsia="仿宋_GB2312" w:hAnsi="宋体"/>
          <w:noProof/>
        </w:rPr>
        <w:t>160000.00</w:t>
      </w:r>
      <w:r>
        <w:rPr>
          <w:rFonts w:ascii="仿宋_GB2312" w:eastAsia="仿宋_GB2312" w:hAnsi="宋体" w:hint="eastAsia"/>
        </w:rPr>
        <w:t>元。</w:t>
      </w:r>
    </w:p>
    <w:p w14:paraId="63082947"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B246328" w14:textId="3457B73E" w:rsidR="00D139CB" w:rsidRDefault="00D139CB">
      <w:pPr>
        <w:pStyle w:val="aff5"/>
        <w:spacing w:line="560" w:lineRule="exact"/>
        <w:ind w:firstLine="560"/>
        <w:rPr>
          <w:rFonts w:ascii="仿宋_GB2312" w:eastAsia="仿宋_GB2312" w:hAnsi="宋体"/>
        </w:rPr>
      </w:pPr>
      <w:r>
        <w:rPr>
          <w:rFonts w:ascii="仿宋_GB2312" w:eastAsia="仿宋_GB2312" w:hAnsi="宋体" w:hint="eastAsia"/>
        </w:rPr>
        <w:t>本项目包段采用</w:t>
      </w:r>
      <w:r w:rsidR="00956EF3">
        <w:rPr>
          <w:rFonts w:ascii="仿宋_GB2312" w:eastAsia="仿宋_GB2312" w:hAnsi="宋体" w:hint="eastAsia"/>
        </w:rPr>
        <w:t>竞争谈判</w:t>
      </w:r>
      <w:r>
        <w:rPr>
          <w:rFonts w:ascii="仿宋_GB2312" w:eastAsia="仿宋_GB2312" w:hAnsi="宋体" w:hint="eastAsia"/>
        </w:rPr>
        <w:t>方式进行采购。</w:t>
      </w:r>
    </w:p>
    <w:p w14:paraId="4DFCD19E"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sectPr w:rsidR="00D139CB">
          <w:headerReference w:type="default" r:id="rId13"/>
          <w:footerReference w:type="default" r:id="rId14"/>
          <w:pgSz w:w="11906" w:h="16838"/>
          <w:pgMar w:top="1440" w:right="1077" w:bottom="1440" w:left="1077" w:header="851" w:footer="992" w:gutter="0"/>
          <w:cols w:space="720"/>
          <w:docGrid w:type="lines" w:linePitch="312"/>
        </w:sectPr>
      </w:pPr>
    </w:p>
    <w:p w14:paraId="77027D4D"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58DEA2F" w14:textId="77777777" w:rsidR="00D139CB" w:rsidRDefault="00D139C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983"/>
        <w:gridCol w:w="709"/>
        <w:gridCol w:w="710"/>
        <w:gridCol w:w="7008"/>
      </w:tblGrid>
      <w:tr w:rsidR="00D139CB" w14:paraId="1C61AA2E" w14:textId="77777777" w:rsidTr="0079123B">
        <w:trPr>
          <w:trHeight w:val="454"/>
          <w:jc w:val="center"/>
        </w:trPr>
        <w:tc>
          <w:tcPr>
            <w:tcW w:w="705" w:type="dxa"/>
            <w:shd w:val="clear" w:color="auto" w:fill="D9D9D9"/>
            <w:vAlign w:val="center"/>
          </w:tcPr>
          <w:p w14:paraId="205DE69E" w14:textId="77777777" w:rsidR="00D139CB" w:rsidRDefault="00D139CB">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4D64F132" w14:textId="77777777" w:rsidR="00D139CB" w:rsidRDefault="00D139CB">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485F50A" w14:textId="77777777" w:rsidR="00D139CB" w:rsidRDefault="00D139CB">
            <w:pPr>
              <w:jc w:val="center"/>
              <w:rPr>
                <w:rFonts w:ascii="仿宋_GB2312" w:eastAsia="仿宋_GB2312" w:hAnsi="宋体"/>
                <w:b/>
                <w:sz w:val="24"/>
              </w:rPr>
            </w:pPr>
            <w:r>
              <w:rPr>
                <w:rFonts w:ascii="仿宋_GB2312" w:eastAsia="仿宋_GB2312" w:hAnsi="宋体" w:hint="eastAsia"/>
                <w:b/>
                <w:sz w:val="24"/>
              </w:rPr>
              <w:t>清单</w:t>
            </w:r>
          </w:p>
          <w:p w14:paraId="12164D5D" w14:textId="77777777" w:rsidR="00D139CB" w:rsidRDefault="00D139CB">
            <w:pPr>
              <w:jc w:val="center"/>
              <w:rPr>
                <w:rFonts w:ascii="仿宋_GB2312" w:eastAsia="仿宋_GB2312" w:hAnsi="宋体"/>
                <w:b/>
                <w:sz w:val="24"/>
              </w:rPr>
            </w:pPr>
            <w:r>
              <w:rPr>
                <w:rFonts w:ascii="仿宋_GB2312" w:eastAsia="仿宋_GB2312" w:hAnsi="宋体" w:hint="eastAsia"/>
                <w:b/>
                <w:sz w:val="24"/>
              </w:rPr>
              <w:t>分组</w:t>
            </w:r>
          </w:p>
        </w:tc>
        <w:tc>
          <w:tcPr>
            <w:tcW w:w="1983" w:type="dxa"/>
            <w:shd w:val="clear" w:color="auto" w:fill="D9D9D9"/>
            <w:vAlign w:val="center"/>
          </w:tcPr>
          <w:p w14:paraId="7CA29C42" w14:textId="77777777" w:rsidR="00D139CB" w:rsidRDefault="00D139CB">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05518804" w14:textId="77777777" w:rsidR="00D139CB" w:rsidRDefault="00D139CB">
            <w:pPr>
              <w:jc w:val="center"/>
              <w:rPr>
                <w:rFonts w:ascii="仿宋_GB2312" w:eastAsia="仿宋_GB2312" w:hAnsi="宋体"/>
                <w:b/>
                <w:sz w:val="24"/>
              </w:rPr>
            </w:pPr>
            <w:r>
              <w:rPr>
                <w:rFonts w:ascii="仿宋_GB2312" w:eastAsia="仿宋_GB2312" w:hAnsi="宋体" w:hint="eastAsia"/>
                <w:b/>
                <w:sz w:val="24"/>
              </w:rPr>
              <w:t>数量</w:t>
            </w:r>
          </w:p>
        </w:tc>
        <w:tc>
          <w:tcPr>
            <w:tcW w:w="710" w:type="dxa"/>
            <w:shd w:val="clear" w:color="auto" w:fill="D9D9D9"/>
            <w:vAlign w:val="center"/>
          </w:tcPr>
          <w:p w14:paraId="23DBB4A2" w14:textId="77777777" w:rsidR="00D139CB" w:rsidRDefault="00D139CB">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3EAD60A7" w14:textId="77777777" w:rsidR="00D139CB" w:rsidRDefault="00D139CB">
            <w:pPr>
              <w:jc w:val="center"/>
              <w:rPr>
                <w:rFonts w:ascii="仿宋_GB2312" w:eastAsia="仿宋_GB2312" w:hAnsi="宋体"/>
                <w:b/>
                <w:sz w:val="24"/>
              </w:rPr>
            </w:pPr>
            <w:r>
              <w:rPr>
                <w:rFonts w:ascii="仿宋_GB2312" w:eastAsia="仿宋_GB2312" w:hAnsi="宋体" w:hint="eastAsia"/>
                <w:b/>
                <w:sz w:val="24"/>
              </w:rPr>
              <w:t>功能与技术参数</w:t>
            </w:r>
          </w:p>
        </w:tc>
      </w:tr>
      <w:tr w:rsidR="00D139CB" w14:paraId="110111EF" w14:textId="77777777" w:rsidTr="0079123B">
        <w:trPr>
          <w:trHeight w:val="970"/>
          <w:jc w:val="center"/>
        </w:trPr>
        <w:tc>
          <w:tcPr>
            <w:tcW w:w="705" w:type="dxa"/>
            <w:vAlign w:val="center"/>
          </w:tcPr>
          <w:p w14:paraId="69CA736F" w14:textId="77777777" w:rsidR="00D139CB" w:rsidRDefault="00D139CB">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6BB6988" w14:textId="77777777" w:rsidR="00D139CB" w:rsidRDefault="00D139CB">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2ECC31B7" w14:textId="77777777" w:rsidR="00D139CB" w:rsidRDefault="00D139CB">
            <w:pPr>
              <w:jc w:val="center"/>
              <w:rPr>
                <w:rFonts w:ascii="仿宋_GB2312" w:eastAsia="仿宋_GB2312" w:hAnsi="宋体"/>
                <w:sz w:val="24"/>
              </w:rPr>
            </w:pPr>
          </w:p>
        </w:tc>
        <w:tc>
          <w:tcPr>
            <w:tcW w:w="1983" w:type="dxa"/>
            <w:vAlign w:val="center"/>
          </w:tcPr>
          <w:p w14:paraId="6A9C12DE" w14:textId="6441674F" w:rsidR="00D139CB" w:rsidRDefault="0079123B">
            <w:pPr>
              <w:jc w:val="center"/>
              <w:rPr>
                <w:rFonts w:ascii="仿宋_GB2312" w:eastAsia="仿宋_GB2312" w:hAnsi="宋体"/>
                <w:sz w:val="24"/>
              </w:rPr>
            </w:pPr>
            <w:r w:rsidRPr="0079123B">
              <w:rPr>
                <w:rFonts w:ascii="仿宋_GB2312" w:eastAsia="仿宋_GB2312" w:hAnsi="宋体" w:hint="eastAsia"/>
                <w:sz w:val="24"/>
              </w:rPr>
              <w:t>威海港乳山口港区5#6#泊位工程水土保持方案编制、专家评审项目</w:t>
            </w:r>
          </w:p>
        </w:tc>
        <w:tc>
          <w:tcPr>
            <w:tcW w:w="709" w:type="dxa"/>
            <w:vAlign w:val="center"/>
          </w:tcPr>
          <w:p w14:paraId="008CC33E" w14:textId="3C252B93" w:rsidR="00D139CB" w:rsidRDefault="0079123B">
            <w:pPr>
              <w:jc w:val="center"/>
              <w:rPr>
                <w:rFonts w:ascii="仿宋_GB2312" w:eastAsia="仿宋_GB2312" w:hAnsi="宋体"/>
                <w:sz w:val="24"/>
              </w:rPr>
            </w:pPr>
            <w:r>
              <w:rPr>
                <w:rFonts w:ascii="仿宋_GB2312" w:eastAsia="仿宋_GB2312" w:hAnsi="宋体" w:hint="eastAsia"/>
                <w:sz w:val="24"/>
              </w:rPr>
              <w:t>1</w:t>
            </w:r>
          </w:p>
        </w:tc>
        <w:tc>
          <w:tcPr>
            <w:tcW w:w="710" w:type="dxa"/>
            <w:vAlign w:val="center"/>
          </w:tcPr>
          <w:p w14:paraId="332AC6EA" w14:textId="79057320" w:rsidR="00D139CB" w:rsidRDefault="0079123B">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0B1DCAFD" w14:textId="3DA14E92" w:rsidR="00D139CB" w:rsidRDefault="00E9756C">
            <w:pPr>
              <w:rPr>
                <w:rFonts w:ascii="仿宋_GB2312" w:eastAsia="仿宋_GB2312" w:hAnsi="宋体"/>
                <w:sz w:val="24"/>
              </w:rPr>
            </w:pPr>
            <w:r>
              <w:rPr>
                <w:rFonts w:ascii="仿宋_GB2312" w:eastAsia="仿宋_GB2312" w:hAnsi="宋体" w:hint="eastAsia"/>
                <w:sz w:val="24"/>
              </w:rPr>
              <w:t>详见</w:t>
            </w:r>
            <w:r w:rsidRPr="00E9756C">
              <w:rPr>
                <w:rFonts w:ascii="仿宋_GB2312" w:eastAsia="仿宋_GB2312" w:hAnsi="宋体" w:hint="eastAsia"/>
                <w:sz w:val="24"/>
              </w:rPr>
              <w:t>其他技术及服务要求</w:t>
            </w:r>
            <w:r>
              <w:rPr>
                <w:rFonts w:ascii="仿宋_GB2312" w:eastAsia="仿宋_GB2312" w:hAnsi="宋体" w:hint="eastAsia"/>
                <w:sz w:val="24"/>
              </w:rPr>
              <w:t>。</w:t>
            </w:r>
          </w:p>
        </w:tc>
      </w:tr>
    </w:tbl>
    <w:p w14:paraId="7119BAA0" w14:textId="77777777" w:rsidR="00D139CB" w:rsidRDefault="00D139CB">
      <w:pPr>
        <w:widowControl/>
        <w:spacing w:line="200" w:lineRule="exact"/>
        <w:ind w:firstLineChars="200" w:firstLine="200"/>
        <w:jc w:val="center"/>
        <w:rPr>
          <w:rFonts w:ascii="仿宋_GB2312" w:eastAsia="仿宋_GB2312" w:hAnsi="宋体"/>
          <w:sz w:val="10"/>
          <w:szCs w:val="10"/>
        </w:rPr>
      </w:pPr>
    </w:p>
    <w:p w14:paraId="0319888C" w14:textId="77777777" w:rsidR="00D139CB" w:rsidRDefault="00D139CB">
      <w:pPr>
        <w:widowControl/>
        <w:spacing w:line="560" w:lineRule="exact"/>
        <w:ind w:firstLineChars="200" w:firstLine="560"/>
        <w:jc w:val="left"/>
        <w:rPr>
          <w:rFonts w:ascii="仿宋_GB2312" w:eastAsia="仿宋_GB2312" w:hAnsi="宋体"/>
          <w:sz w:val="28"/>
          <w:szCs w:val="21"/>
        </w:rPr>
      </w:pPr>
    </w:p>
    <w:p w14:paraId="05981AD6"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sectPr w:rsidR="00D139CB">
          <w:pgSz w:w="16838" w:h="11906" w:orient="landscape"/>
          <w:pgMar w:top="1077" w:right="1440" w:bottom="1077" w:left="1440" w:header="851" w:footer="992" w:gutter="0"/>
          <w:cols w:space="720"/>
          <w:docGrid w:type="lines" w:linePitch="312"/>
        </w:sectPr>
      </w:pPr>
    </w:p>
    <w:p w14:paraId="374A2B28"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3667CD5"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DCFC3BA"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694BA4C"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2BBB5AD"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6356CE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2AA10AC8"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B142A84" w14:textId="77777777" w:rsidR="00FD60F9" w:rsidRDefault="00D139CB" w:rsidP="00FD60F9">
      <w:pPr>
        <w:wordWrap w:val="0"/>
        <w:overflowPunct w:val="0"/>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7CFD5CC4" w14:textId="6117047D" w:rsidR="00FD60F9" w:rsidRDefault="00FD60F9" w:rsidP="00FD60F9">
      <w:pPr>
        <w:wordWrap w:val="0"/>
        <w:overflowPunct w:val="0"/>
        <w:spacing w:line="520" w:lineRule="exact"/>
        <w:ind w:firstLineChars="200" w:firstLine="560"/>
        <w:rPr>
          <w:rFonts w:ascii="仿宋_GB2312" w:eastAsia="仿宋_GB2312"/>
          <w:sz w:val="28"/>
          <w:szCs w:val="28"/>
        </w:rPr>
      </w:pPr>
      <w:r>
        <w:rPr>
          <w:rFonts w:ascii="仿宋_GB2312" w:eastAsia="仿宋_GB2312" w:hint="eastAsia"/>
          <w:sz w:val="28"/>
          <w:szCs w:val="28"/>
        </w:rPr>
        <w:t>①内</w:t>
      </w:r>
      <w:r>
        <w:rPr>
          <w:rFonts w:ascii="仿宋" w:eastAsia="仿宋" w:hAnsi="仿宋" w:cs="仿宋" w:hint="eastAsia"/>
          <w:sz w:val="28"/>
          <w:szCs w:val="28"/>
        </w:rPr>
        <w:t>容真实：成果文件涉及的内容以及反映情</w:t>
      </w:r>
      <w:r>
        <w:rPr>
          <w:rFonts w:ascii="仿宋_GB2312" w:eastAsia="仿宋_GB2312" w:hint="eastAsia"/>
          <w:sz w:val="28"/>
          <w:szCs w:val="28"/>
        </w:rPr>
        <w:t>况的数据，必须真实可靠，不允许有任何</w:t>
      </w:r>
      <w:r>
        <w:rPr>
          <w:rFonts w:ascii="仿宋" w:eastAsia="仿宋" w:hAnsi="仿宋" w:cs="仿宋" w:hint="eastAsia"/>
          <w:sz w:val="28"/>
          <w:szCs w:val="28"/>
        </w:rPr>
        <w:t>重大</w:t>
      </w:r>
      <w:r>
        <w:rPr>
          <w:rFonts w:ascii="仿宋_GB2312" w:eastAsia="仿宋_GB2312" w:hint="eastAsia"/>
          <w:sz w:val="28"/>
          <w:szCs w:val="28"/>
        </w:rPr>
        <w:t>偏差及失误。其中所运用的资料、数据，都要经过反复核实，以确保内容的真实性。</w:t>
      </w:r>
    </w:p>
    <w:p w14:paraId="1EDCCB08" w14:textId="77777777" w:rsidR="00FD60F9" w:rsidRDefault="00FD60F9" w:rsidP="00FD60F9">
      <w:pPr>
        <w:wordWrap w:val="0"/>
        <w:overflowPunct w:val="0"/>
        <w:spacing w:line="520" w:lineRule="exact"/>
        <w:ind w:firstLineChars="200" w:firstLine="560"/>
        <w:rPr>
          <w:rFonts w:ascii="仿宋_GB2312" w:eastAsia="仿宋_GB2312"/>
          <w:sz w:val="28"/>
          <w:szCs w:val="28"/>
        </w:rPr>
      </w:pPr>
      <w:r>
        <w:rPr>
          <w:rFonts w:ascii="仿宋_GB2312" w:eastAsia="仿宋_GB2312" w:hint="eastAsia"/>
          <w:sz w:val="28"/>
          <w:szCs w:val="28"/>
        </w:rPr>
        <w:t>②预测</w:t>
      </w:r>
      <w:r>
        <w:rPr>
          <w:rFonts w:ascii="仿宋" w:eastAsia="仿宋" w:hAnsi="仿宋" w:cs="仿宋" w:hint="eastAsia"/>
          <w:sz w:val="28"/>
          <w:szCs w:val="28"/>
        </w:rPr>
        <w:t>准确</w:t>
      </w:r>
      <w:r>
        <w:rPr>
          <w:rFonts w:ascii="仿宋_GB2312" w:eastAsia="仿宋_GB2312" w:hint="eastAsia"/>
          <w:sz w:val="28"/>
          <w:szCs w:val="28"/>
        </w:rPr>
        <w:t>：对事务未来发展的情况、可能遇到的问题和结果的估计，具有预测性。因此，必须进行深入的调查研究，充分的利用项目资料，运用切合实际的预测方法，科学的预测未来前景。</w:t>
      </w:r>
    </w:p>
    <w:p w14:paraId="1765C741" w14:textId="77777777" w:rsidR="00FD60F9" w:rsidRDefault="00FD60F9" w:rsidP="00FD60F9">
      <w:pPr>
        <w:wordWrap w:val="0"/>
        <w:overflowPunct w:val="0"/>
        <w:spacing w:line="520" w:lineRule="exact"/>
        <w:ind w:firstLineChars="200" w:firstLine="560"/>
        <w:rPr>
          <w:rFonts w:ascii="仿宋_GB2312" w:eastAsia="仿宋_GB2312"/>
          <w:sz w:val="28"/>
          <w:szCs w:val="28"/>
        </w:rPr>
      </w:pPr>
      <w:r>
        <w:rPr>
          <w:rFonts w:ascii="仿宋_GB2312" w:eastAsia="仿宋_GB2312" w:hint="eastAsia"/>
          <w:sz w:val="28"/>
          <w:szCs w:val="28"/>
        </w:rPr>
        <w:t>③成果资料：每阶段成果资料通过审查后，才能进入下一阶段的工作。最终成果完成后，根据各相关单位反馈意见对报告</w:t>
      </w:r>
      <w:r>
        <w:rPr>
          <w:rFonts w:ascii="仿宋" w:eastAsia="仿宋" w:hAnsi="仿宋" w:cs="仿宋" w:hint="eastAsia"/>
          <w:sz w:val="28"/>
          <w:szCs w:val="28"/>
        </w:rPr>
        <w:t>（或方案）</w:t>
      </w:r>
      <w:r>
        <w:rPr>
          <w:rFonts w:ascii="仿宋_GB2312" w:eastAsia="仿宋_GB2312" w:hint="eastAsia"/>
          <w:sz w:val="28"/>
          <w:szCs w:val="28"/>
        </w:rPr>
        <w:t>进行最终的修改完善，形成报批资料上报主管部门，直到取得成果资料批复。</w:t>
      </w:r>
    </w:p>
    <w:p w14:paraId="7F275B17" w14:textId="5FAFF480" w:rsidR="00D139CB" w:rsidRDefault="00FD60F9" w:rsidP="00FD60F9">
      <w:pPr>
        <w:spacing w:line="560" w:lineRule="exact"/>
        <w:ind w:firstLineChars="200" w:firstLine="560"/>
        <w:rPr>
          <w:rFonts w:ascii="仿宋_GB2312" w:eastAsia="仿宋_GB2312" w:hAnsi="宋体"/>
          <w:sz w:val="28"/>
          <w:szCs w:val="21"/>
        </w:rPr>
      </w:pPr>
      <w:r>
        <w:rPr>
          <w:rFonts w:ascii="仿宋_GB2312" w:eastAsia="仿宋_GB2312" w:hint="eastAsia"/>
          <w:sz w:val="28"/>
          <w:szCs w:val="28"/>
        </w:rPr>
        <w:t>④成交供应商应执行相关部门的要求确保成果资料完整齐全、真实准确、清晰有据，完成报告</w:t>
      </w:r>
      <w:r>
        <w:rPr>
          <w:rFonts w:ascii="仿宋" w:eastAsia="仿宋" w:hAnsi="仿宋" w:cs="仿宋" w:hint="eastAsia"/>
          <w:sz w:val="28"/>
          <w:szCs w:val="28"/>
        </w:rPr>
        <w:t>（或方案）</w:t>
      </w:r>
      <w:r>
        <w:rPr>
          <w:rFonts w:ascii="仿宋_GB2312" w:eastAsia="仿宋_GB2312" w:hint="eastAsia"/>
          <w:sz w:val="28"/>
          <w:szCs w:val="28"/>
        </w:rPr>
        <w:t>编制、评审通过并取得相关部门有效批文以及相关服务等。</w:t>
      </w:r>
    </w:p>
    <w:p w14:paraId="23DE89A7"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2B538EBB"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F976537" w14:textId="77777777" w:rsidR="00D139CB" w:rsidRDefault="00D139CB">
      <w:pPr>
        <w:spacing w:line="560" w:lineRule="exact"/>
        <w:ind w:firstLineChars="200" w:firstLine="560"/>
        <w:rPr>
          <w:rFonts w:ascii="仿宋_GB2312" w:eastAsia="仿宋_GB2312" w:hAnsi="宋体"/>
          <w:sz w:val="28"/>
          <w:szCs w:val="21"/>
        </w:rPr>
      </w:pPr>
      <w:r w:rsidRPr="00947AA2">
        <w:rPr>
          <w:rFonts w:ascii="仿宋_GB2312" w:eastAsia="仿宋_GB2312" w:hAnsi="宋体"/>
          <w:noProof/>
          <w:sz w:val="28"/>
          <w:szCs w:val="21"/>
        </w:rPr>
        <w:t>自合同签订之日起</w:t>
      </w:r>
    </w:p>
    <w:p w14:paraId="2E12BB2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1FA3C980"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6975FBA7"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6E4432CC" w14:textId="77777777" w:rsidR="00D139CB" w:rsidRDefault="00D139CB">
      <w:pPr>
        <w:spacing w:line="560" w:lineRule="exact"/>
        <w:ind w:firstLineChars="200" w:firstLine="560"/>
        <w:rPr>
          <w:rFonts w:ascii="仿宋_GB2312" w:eastAsia="仿宋_GB2312" w:hAnsi="宋体"/>
          <w:sz w:val="28"/>
          <w:szCs w:val="21"/>
        </w:rPr>
      </w:pPr>
      <w:r w:rsidRPr="00947AA2">
        <w:rPr>
          <w:rFonts w:ascii="仿宋_GB2312" w:eastAsia="仿宋_GB2312" w:hAnsi="宋体"/>
          <w:noProof/>
          <w:sz w:val="28"/>
          <w:szCs w:val="21"/>
        </w:rPr>
        <w:t>成果资料通过相关主管部门审批或备案后，甲方向乙方支付合同价款70%。合同满一年支付30%尾款。</w:t>
      </w:r>
    </w:p>
    <w:p w14:paraId="495DA2FC"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8428686"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9E7C6E6" w14:textId="77777777" w:rsidR="0079123B" w:rsidRDefault="0079123B" w:rsidP="0079123B">
      <w:pPr>
        <w:wordWrap w:val="0"/>
        <w:overflowPunct w:val="0"/>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必须按照国家规范标准进行编制，最终成果资料须通过相应部门审批。</w:t>
      </w:r>
    </w:p>
    <w:p w14:paraId="0994EE86"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318F317E" w14:textId="77777777" w:rsidR="00D139CB" w:rsidRDefault="00D139CB">
      <w:pPr>
        <w:spacing w:line="560" w:lineRule="exact"/>
        <w:ind w:firstLineChars="200" w:firstLine="560"/>
        <w:rPr>
          <w:rFonts w:ascii="仿宋_GB2312" w:eastAsia="仿宋_GB2312" w:hAnsi="宋体"/>
          <w:sz w:val="28"/>
          <w:szCs w:val="28"/>
        </w:rPr>
      </w:pPr>
      <w:r w:rsidRPr="00947AA2">
        <w:rPr>
          <w:rFonts w:ascii="仿宋_GB2312" w:eastAsia="仿宋_GB2312" w:hAnsi="宋体"/>
          <w:noProof/>
          <w:sz w:val="28"/>
          <w:szCs w:val="28"/>
        </w:rPr>
        <w:t>6个月</w:t>
      </w:r>
    </w:p>
    <w:p w14:paraId="5D6A8C0F"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B8BFAC2"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241FC01E"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6EEA4944" w14:textId="2793B833"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sz w:val="28"/>
          <w:szCs w:val="28"/>
        </w:rPr>
        <w:t>1</w:t>
      </w:r>
      <w:r w:rsidRPr="00FD60F9">
        <w:rPr>
          <w:rFonts w:ascii="仿宋_GB2312" w:eastAsia="仿宋_GB2312" w:hAnsi="宋体" w:hint="eastAsia"/>
          <w:sz w:val="28"/>
          <w:szCs w:val="28"/>
        </w:rPr>
        <w:t>、服务原则及要求</w:t>
      </w:r>
    </w:p>
    <w:p w14:paraId="2D09B83B"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（1）严格遵守服务宗旨，精心编制；</w:t>
      </w:r>
    </w:p>
    <w:p w14:paraId="68ED7317"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（2）供应商在报告（或方案）编制过程中，应执行中华人民共和国强制性标准及现行行业标准、规范且保证获得批复。执行行业有关规程、技术条件、通用参考图。</w:t>
      </w:r>
    </w:p>
    <w:p w14:paraId="78653A61"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（3）成交供应商要及时配合采购人根据实际情况需要更改报告（或方案）要求；</w:t>
      </w:r>
    </w:p>
    <w:p w14:paraId="5E7D9332"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（4）成交供应商须具有与自然资源、规划、生态环境、水利等相关部门协调的能力。</w:t>
      </w:r>
    </w:p>
    <w:p w14:paraId="1284DE07"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（5）在合同履行过程中，引用的标准或规范如有修改或新颁，除国家及行业强制性标准必须执行外，其他新颁标准或规范是否采用应由采购人决定。</w:t>
      </w:r>
    </w:p>
    <w:p w14:paraId="0E46657F"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（6）编制的成果资料通过审批后，并无偿给采购人提供相关后续服务。</w:t>
      </w:r>
    </w:p>
    <w:p w14:paraId="39887D04"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Pr="00FD60F9">
        <w:rPr>
          <w:rFonts w:ascii="仿宋_GB2312" w:eastAsia="仿宋_GB2312" w:hAnsi="宋体" w:hint="eastAsia"/>
          <w:sz w:val="28"/>
          <w:szCs w:val="28"/>
        </w:rPr>
        <w:t>成果要求</w:t>
      </w:r>
    </w:p>
    <w:p w14:paraId="4430D7A6" w14:textId="78C8802E" w:rsidR="00FD60F9" w:rsidRPr="00FD60F9" w:rsidRDefault="00EF0E58" w:rsidP="00FD60F9">
      <w:pPr>
        <w:wordWrap w:val="0"/>
        <w:overflowPunct w:val="0"/>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FD60F9" w:rsidRPr="00FD60F9">
        <w:rPr>
          <w:rFonts w:ascii="仿宋_GB2312" w:eastAsia="仿宋_GB2312" w:hAnsi="宋体" w:hint="eastAsia"/>
          <w:sz w:val="28"/>
          <w:szCs w:val="28"/>
        </w:rPr>
        <w:t>成交结果必须做到清晰、完整、尺寸齐全、准确，类型应统一，量度单位按照公制标准。</w:t>
      </w:r>
    </w:p>
    <w:p w14:paraId="20CDC2F0" w14:textId="075527AF"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（2）</w:t>
      </w:r>
      <w:r w:rsidR="00FD60F9" w:rsidRPr="00FD60F9">
        <w:rPr>
          <w:rFonts w:ascii="仿宋_GB2312" w:eastAsia="仿宋_GB2312" w:hAnsi="宋体" w:hint="eastAsia"/>
          <w:sz w:val="28"/>
          <w:szCs w:val="28"/>
        </w:rPr>
        <w:t>内容和深度及计算指标必须达到标准要求，内容齐全，结论明确，数据准确，论据充分。</w:t>
      </w:r>
    </w:p>
    <w:p w14:paraId="10BC3D8B" w14:textId="71403691"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FD60F9" w:rsidRPr="00FD60F9">
        <w:rPr>
          <w:rFonts w:ascii="仿宋_GB2312" w:eastAsia="仿宋_GB2312" w:hAnsi="宋体" w:hint="eastAsia"/>
          <w:sz w:val="28"/>
          <w:szCs w:val="28"/>
        </w:rPr>
        <w:t>报告书（或方案）编制的格式及内容应符合国家的相关规定。</w:t>
      </w:r>
    </w:p>
    <w:p w14:paraId="2091B47F" w14:textId="01541784"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FD60F9" w:rsidRPr="00FD60F9">
        <w:rPr>
          <w:rFonts w:ascii="仿宋_GB2312" w:eastAsia="仿宋_GB2312" w:hAnsi="宋体" w:hint="eastAsia"/>
          <w:sz w:val="28"/>
          <w:szCs w:val="28"/>
        </w:rPr>
        <w:t>成果份数：按采购人要求提供纸质版及电子版，采购人另有要求的以采购人要求为准。</w:t>
      </w:r>
    </w:p>
    <w:p w14:paraId="10C62C0E" w14:textId="5211E7F6" w:rsidR="00FD60F9" w:rsidRPr="00FD60F9" w:rsidRDefault="00FD60F9" w:rsidP="00FD60F9">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3</w:t>
      </w:r>
      <w:r w:rsidRPr="00FD60F9">
        <w:rPr>
          <w:rFonts w:ascii="仿宋_GB2312" w:eastAsia="仿宋_GB2312" w:hAnsi="宋体" w:hint="eastAsia"/>
          <w:sz w:val="28"/>
          <w:szCs w:val="28"/>
        </w:rPr>
        <w:t>、风险责任的承担与提醒</w:t>
      </w:r>
    </w:p>
    <w:p w14:paraId="1D94C63E" w14:textId="74E107E3"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FD60F9" w:rsidRPr="00FD60F9">
        <w:rPr>
          <w:rFonts w:ascii="仿宋_GB2312" w:eastAsia="仿宋_GB2312" w:hAnsi="宋体" w:hint="eastAsia"/>
          <w:sz w:val="28"/>
          <w:szCs w:val="28"/>
        </w:rPr>
        <w:t>由于成交供应商原因导致延期提交报告书（或方案），自行承担违约责任。</w:t>
      </w:r>
    </w:p>
    <w:p w14:paraId="6F85F1FE" w14:textId="3470EAB4"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FD60F9" w:rsidRPr="00FD60F9">
        <w:rPr>
          <w:rFonts w:ascii="仿宋_GB2312" w:eastAsia="仿宋_GB2312" w:hAnsi="宋体" w:hint="eastAsia"/>
          <w:sz w:val="28"/>
          <w:szCs w:val="28"/>
        </w:rPr>
        <w:t>若成交供应商提交的报告书（或方案）质量不符合要求造成返工时，所需费用由成交供应商承担。</w:t>
      </w:r>
    </w:p>
    <w:p w14:paraId="7D533BE9" w14:textId="7D2E65D5" w:rsidR="00EF0E58"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4</w:t>
      </w:r>
      <w:r w:rsidR="00FD60F9" w:rsidRPr="00FD60F9">
        <w:rPr>
          <w:rFonts w:ascii="仿宋_GB2312" w:eastAsia="仿宋_GB2312" w:hAnsi="宋体" w:hint="eastAsia"/>
          <w:sz w:val="28"/>
          <w:szCs w:val="28"/>
        </w:rPr>
        <w:t>、安全要求</w:t>
      </w:r>
    </w:p>
    <w:p w14:paraId="1443F279" w14:textId="7BA17D5C" w:rsidR="00FD60F9" w:rsidRPr="00FD60F9" w:rsidRDefault="00FD60F9" w:rsidP="00FD60F9">
      <w:pPr>
        <w:spacing w:line="56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本项目服务期间不发生安全生产责任事故，如发生由成交供应商自行承担。</w:t>
      </w:r>
    </w:p>
    <w:p w14:paraId="69D7B23C" w14:textId="6B5D76BF"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5</w:t>
      </w:r>
      <w:r w:rsidR="00FD60F9">
        <w:rPr>
          <w:rFonts w:ascii="仿宋_GB2312" w:eastAsia="仿宋_GB2312" w:hAnsi="宋体" w:hint="eastAsia"/>
          <w:sz w:val="28"/>
          <w:szCs w:val="28"/>
        </w:rPr>
        <w:t>、</w:t>
      </w:r>
      <w:r w:rsidR="00FD60F9" w:rsidRPr="00FD60F9">
        <w:rPr>
          <w:rFonts w:ascii="仿宋_GB2312" w:eastAsia="仿宋_GB2312" w:hAnsi="宋体" w:hint="eastAsia"/>
          <w:sz w:val="28"/>
          <w:szCs w:val="28"/>
        </w:rPr>
        <w:t>其他要求</w:t>
      </w:r>
    </w:p>
    <w:p w14:paraId="12DDA023" w14:textId="361CEF1E"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FD60F9" w:rsidRPr="00FD60F9">
        <w:rPr>
          <w:rFonts w:ascii="仿宋_GB2312" w:eastAsia="仿宋_GB2312" w:hAnsi="宋体" w:hint="eastAsia"/>
          <w:sz w:val="28"/>
          <w:szCs w:val="28"/>
        </w:rPr>
        <w:t>服务期间，成交供应商拟派人员因个人原因造成采购人或第三人损失的，相应责任由成交供应商承担。因履行本合同发生劳动争议，人员发生意外事故、法律纠纷等，由成交供应商承担相关责任及办理相关事项。</w:t>
      </w:r>
    </w:p>
    <w:p w14:paraId="5B550740" w14:textId="6762A1A0"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FD60F9" w:rsidRPr="00FD60F9">
        <w:rPr>
          <w:rFonts w:ascii="仿宋_GB2312" w:eastAsia="仿宋_GB2312" w:hAnsi="宋体" w:hint="eastAsia"/>
          <w:sz w:val="28"/>
          <w:szCs w:val="28"/>
        </w:rPr>
        <w:t>服务期间，成交供应商应严格遵守采购人所制订的各项规章制度，严格遵守劳动安全相关规定，爱护采购人财产。</w:t>
      </w:r>
    </w:p>
    <w:p w14:paraId="6804065A" w14:textId="2B0D2A93"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FD60F9" w:rsidRPr="00FD60F9">
        <w:rPr>
          <w:rFonts w:ascii="仿宋_GB2312" w:eastAsia="仿宋_GB2312" w:hAnsi="宋体" w:hint="eastAsia"/>
          <w:sz w:val="28"/>
          <w:szCs w:val="28"/>
        </w:rPr>
        <w:t>成交供应商在实际服务过程中，对采购人、相关单位提供的所有信息承担保密责任，成交供应商对其拟派本项目服务人员的泄密行为承担连带法律责任。</w:t>
      </w:r>
    </w:p>
    <w:p w14:paraId="7D749E4E" w14:textId="60023541"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FD60F9" w:rsidRPr="00FD60F9">
        <w:rPr>
          <w:rFonts w:ascii="仿宋_GB2312" w:eastAsia="仿宋_GB2312" w:hAnsi="宋体" w:hint="eastAsia"/>
          <w:sz w:val="28"/>
          <w:szCs w:val="28"/>
        </w:rPr>
        <w:t>要求成交供应商出具的成果文件不侵犯第三方的专利权、商标权、著作权或其他产权纠纷，否则由成交供应商承担一切法律责任。</w:t>
      </w:r>
    </w:p>
    <w:p w14:paraId="7DEA20F3" w14:textId="5BFCB435"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00FD60F9" w:rsidRPr="00FD60F9">
        <w:rPr>
          <w:rFonts w:ascii="仿宋_GB2312" w:eastAsia="仿宋_GB2312" w:hAnsi="宋体" w:hint="eastAsia"/>
          <w:sz w:val="28"/>
          <w:szCs w:val="28"/>
        </w:rPr>
        <w:t>对成果文件的所有权、使用权和著作权归属的约定：归采购人所有。</w:t>
      </w:r>
    </w:p>
    <w:p w14:paraId="19FF0BFB" w14:textId="5B242AEC"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sidR="00FD60F9" w:rsidRPr="00FD60F9">
        <w:rPr>
          <w:rFonts w:ascii="仿宋_GB2312" w:eastAsia="仿宋_GB2312" w:hAnsi="宋体" w:hint="eastAsia"/>
          <w:sz w:val="28"/>
          <w:szCs w:val="28"/>
        </w:rPr>
        <w:t>成交供应商需承担上述所列明的服务内容的所有费用（包括税金、利润</w:t>
      </w:r>
      <w:r w:rsidR="00FD60F9" w:rsidRPr="00FD60F9">
        <w:rPr>
          <w:rFonts w:ascii="仿宋_GB2312" w:eastAsia="仿宋_GB2312" w:hAnsi="宋体" w:hint="eastAsia"/>
          <w:sz w:val="28"/>
          <w:szCs w:val="28"/>
        </w:rPr>
        <w:lastRenderedPageBreak/>
        <w:t>等），并保障项目的顺利进行。</w:t>
      </w:r>
    </w:p>
    <w:p w14:paraId="2898E684" w14:textId="262B0844"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w:t>
      </w:r>
      <w:r w:rsidR="00FD60F9" w:rsidRPr="00FD60F9">
        <w:rPr>
          <w:rFonts w:ascii="仿宋_GB2312" w:eastAsia="仿宋_GB2312" w:hAnsi="宋体" w:hint="eastAsia"/>
          <w:sz w:val="28"/>
          <w:szCs w:val="28"/>
        </w:rPr>
        <w:t>本项目不允许成交供应商分包履行合同。</w:t>
      </w:r>
    </w:p>
    <w:p w14:paraId="0E9324D0" w14:textId="1FBA4709"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sidRPr="00DF705D">
        <w:rPr>
          <w:rFonts w:ascii="仿宋_GB2312" w:eastAsia="仿宋_GB2312" w:hAnsi="宋体" w:hint="eastAsia"/>
          <w:sz w:val="28"/>
          <w:szCs w:val="28"/>
        </w:rPr>
        <w:t>其它说明：</w:t>
      </w:r>
    </w:p>
    <w:p w14:paraId="3DF7FC08" w14:textId="571B43DB"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Pr="00DF705D">
        <w:rPr>
          <w:rFonts w:ascii="仿宋_GB2312" w:eastAsia="仿宋_GB2312" w:hAnsi="宋体" w:hint="eastAsia"/>
          <w:sz w:val="28"/>
          <w:szCs w:val="28"/>
        </w:rPr>
        <w:t>上述技术说明及要求中所提出的技术规格、要求、参数和标准仅系说明并非进行限制，报价单位可提出替代的技术规格、要求、参数和标准，并在技术文件中详细说明。</w:t>
      </w:r>
    </w:p>
    <w:p w14:paraId="6D8C88C8" w14:textId="5AA874CE"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Pr="00DF705D">
        <w:rPr>
          <w:rFonts w:ascii="仿宋_GB2312" w:eastAsia="仿宋_GB2312" w:hAnsi="宋体" w:hint="eastAsia"/>
          <w:sz w:val="28"/>
          <w:szCs w:val="28"/>
        </w:rPr>
        <w:t>服务期间，成交单位拟派人员因个人原因造成采购人或第三人损失的，相应责任由成交单位承担。因履行本合同发生劳动争议，人员发生意外事故、法律纠纷等，由成交单位承担相关责任及办理相关事项。</w:t>
      </w:r>
    </w:p>
    <w:p w14:paraId="4368649B" w14:textId="2C1E03E1"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Pr="00DF705D">
        <w:rPr>
          <w:rFonts w:ascii="仿宋_GB2312" w:eastAsia="仿宋_GB2312" w:hAnsi="宋体" w:hint="eastAsia"/>
          <w:sz w:val="28"/>
          <w:szCs w:val="28"/>
        </w:rPr>
        <w:t>服务期间，成交单位应严格遵守采购人所制订的各项规章制度，严格遵守劳动安全相关规定，爱护采购人财产。</w:t>
      </w:r>
    </w:p>
    <w:p w14:paraId="16E86335" w14:textId="75B972E3"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Pr="00DF705D">
        <w:rPr>
          <w:rFonts w:ascii="仿宋_GB2312" w:eastAsia="仿宋_GB2312" w:hAnsi="宋体" w:hint="eastAsia"/>
          <w:sz w:val="28"/>
          <w:szCs w:val="28"/>
        </w:rPr>
        <w:t>成交单位在实际服务过程中，对采购人、相关单位提供的所有信息承担保密责任，成交单位对其拟派本项目服务人员的泄密行为承担连带法律责任。</w:t>
      </w:r>
    </w:p>
    <w:p w14:paraId="29141870" w14:textId="179E39EA" w:rsidR="00FD60F9"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Pr="00DF705D">
        <w:rPr>
          <w:rFonts w:ascii="仿宋_GB2312" w:eastAsia="仿宋_GB2312" w:hAnsi="宋体" w:hint="eastAsia"/>
          <w:sz w:val="28"/>
          <w:szCs w:val="28"/>
        </w:rPr>
        <w:t>成交单位需承担上述所列明的服务内容的所有费用（包括税金、利润等），并保障项目的顺利进行。</w:t>
      </w:r>
    </w:p>
    <w:p w14:paraId="0C4BB4DA" w14:textId="77777777" w:rsidR="00D139CB" w:rsidRDefault="00D139C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F65C01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947AA2">
        <w:rPr>
          <w:rFonts w:ascii="仿宋_GB2312" w:eastAsia="仿宋_GB2312" w:hAnsi="宋体"/>
          <w:noProof/>
          <w:sz w:val="28"/>
          <w:szCs w:val="21"/>
        </w:rPr>
        <w:t>乳山市港航基础工程有限公司</w:t>
      </w:r>
    </w:p>
    <w:p w14:paraId="0D88568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947AA2">
        <w:rPr>
          <w:rFonts w:ascii="仿宋_GB2312" w:eastAsia="仿宋_GB2312" w:hAnsi="宋体"/>
          <w:noProof/>
          <w:sz w:val="28"/>
          <w:szCs w:val="21"/>
        </w:rPr>
        <w:t>山东省威海市乳山市乳山口镇乳山口港区内</w:t>
      </w:r>
    </w:p>
    <w:p w14:paraId="426D51A3"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947AA2">
        <w:rPr>
          <w:rFonts w:ascii="仿宋_GB2312" w:eastAsia="仿宋_GB2312" w:hAnsi="宋体"/>
          <w:noProof/>
          <w:sz w:val="28"/>
          <w:szCs w:val="21"/>
        </w:rPr>
        <w:t>于永庆</w:t>
      </w:r>
    </w:p>
    <w:p w14:paraId="76E1C210"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947AA2">
        <w:rPr>
          <w:rFonts w:ascii="仿宋_GB2312" w:eastAsia="仿宋_GB2312" w:hAnsi="宋体"/>
          <w:noProof/>
          <w:sz w:val="28"/>
          <w:szCs w:val="21"/>
        </w:rPr>
        <w:t>18963100819</w:t>
      </w:r>
    </w:p>
    <w:p w14:paraId="4DDED693" w14:textId="77777777" w:rsidR="00D139CB" w:rsidRDefault="00D139CB">
      <w:pPr>
        <w:sectPr w:rsidR="00D139CB">
          <w:pgSz w:w="11906" w:h="16838"/>
          <w:pgMar w:top="1440" w:right="1077" w:bottom="1440" w:left="1077" w:header="851" w:footer="992" w:gutter="0"/>
          <w:cols w:space="720"/>
          <w:docGrid w:type="lines" w:linePitch="312"/>
        </w:sectPr>
      </w:pPr>
    </w:p>
    <w:p w14:paraId="78DA9B7E" w14:textId="200A1DDD" w:rsidR="00D139CB" w:rsidRDefault="00D139CB">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sidR="00956EF3">
        <w:rPr>
          <w:rFonts w:ascii="楷体_GB2312" w:eastAsia="楷体_GB2312" w:hAnsi="宋体" w:cs="宋体" w:hint="eastAsia"/>
          <w:sz w:val="44"/>
          <w:szCs w:val="44"/>
        </w:rPr>
        <w:t>竞争谈判</w:t>
      </w:r>
      <w:r>
        <w:rPr>
          <w:rFonts w:ascii="楷体_GB2312" w:eastAsia="楷体_GB2312" w:hAnsi="宋体" w:cs="宋体" w:hint="eastAsia"/>
          <w:sz w:val="44"/>
          <w:szCs w:val="44"/>
        </w:rPr>
        <w:t>原则、程序和方法</w:t>
      </w:r>
    </w:p>
    <w:p w14:paraId="758C25A9" w14:textId="77777777" w:rsidR="00D139CB" w:rsidRDefault="00D139CB">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1C8DAC06"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“客观、公正、审慎”为本次评审的基本原则，评审小组将按照这一原则的要求，公正、平等地对待各报价供应商，同时，在评审时恪守以下原则：</w:t>
      </w:r>
    </w:p>
    <w:p w14:paraId="020D1DC0" w14:textId="0D1CFAC3"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1.客观性原则：评审小组将严格按照</w:t>
      </w:r>
      <w:r w:rsidR="00956EF3">
        <w:rPr>
          <w:rFonts w:ascii="仿宋_GB2312" w:eastAsia="仿宋_GB2312" w:hAnsi="宋体" w:hint="eastAsia"/>
          <w:sz w:val="28"/>
          <w:szCs w:val="21"/>
        </w:rPr>
        <w:t>竞争谈判</w:t>
      </w:r>
      <w:r>
        <w:rPr>
          <w:rFonts w:ascii="仿宋_GB2312" w:eastAsia="仿宋_GB2312" w:hAnsi="宋体" w:hint="eastAsia"/>
          <w:sz w:val="28"/>
          <w:szCs w:val="21"/>
        </w:rPr>
        <w:t>文件的要求，对报价供应商的响应文件进行认真评审，评审小组对响应文件的评审仅依据响应文件本身，而不依靠响应文件以外的任何因素。</w:t>
      </w:r>
    </w:p>
    <w:p w14:paraId="4C3B11BC"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2.统一性原则：评审小组将按照统一的评审原则和评审方法，采用统一标准进行评审。</w:t>
      </w:r>
    </w:p>
    <w:p w14:paraId="112441FA"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3.独立性原则：评审工作在评审小组内部独立进行，不受外界任何因素的干扰和影响。</w:t>
      </w:r>
    </w:p>
    <w:p w14:paraId="3703D4C9"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4.保密性原则：评审小组及熟知情况的有关工作人员必须对每位评委的评审意见和报价供应商的商业秘密严格保密。</w:t>
      </w:r>
    </w:p>
    <w:p w14:paraId="2906E901"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5.综合性原则：评审小组将综合分析、评审报价供应商的各项指标。</w:t>
      </w:r>
    </w:p>
    <w:p w14:paraId="092597DE" w14:textId="77777777" w:rsidR="00D139CB" w:rsidRDefault="00D139CB">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023FE496" w14:textId="68661E54" w:rsidR="00D139CB" w:rsidRDefault="00D139C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w:t>
      </w:r>
      <w:r w:rsidR="00956EF3">
        <w:rPr>
          <w:rFonts w:ascii="仿宋_GB2312" w:eastAsia="仿宋_GB2312" w:hAnsi="宋体" w:hint="eastAsia"/>
          <w:b/>
          <w:sz w:val="28"/>
          <w:szCs w:val="21"/>
        </w:rPr>
        <w:t>竞争谈判</w:t>
      </w:r>
      <w:r>
        <w:rPr>
          <w:rFonts w:ascii="仿宋_GB2312" w:eastAsia="仿宋_GB2312" w:hAnsi="宋体" w:hint="eastAsia"/>
          <w:b/>
          <w:sz w:val="28"/>
          <w:szCs w:val="21"/>
        </w:rPr>
        <w:t>程序</w:t>
      </w:r>
    </w:p>
    <w:p w14:paraId="68310629" w14:textId="7C2B661C"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1.评审小组将按照</w:t>
      </w:r>
      <w:r w:rsidR="00956EF3">
        <w:rPr>
          <w:rFonts w:ascii="仿宋_GB2312" w:eastAsia="仿宋_GB2312" w:hAnsi="宋体" w:hint="eastAsia"/>
          <w:sz w:val="28"/>
          <w:szCs w:val="21"/>
        </w:rPr>
        <w:t>竞争谈判</w:t>
      </w:r>
      <w:r>
        <w:rPr>
          <w:rFonts w:ascii="仿宋_GB2312" w:eastAsia="仿宋_GB2312" w:hAnsi="宋体" w:hint="eastAsia"/>
          <w:sz w:val="28"/>
          <w:szCs w:val="21"/>
        </w:rPr>
        <w:t>文件的规定对响应文件进行有效性、完整性和响应程度审查，以确定响应文件的实质性响应。</w:t>
      </w:r>
    </w:p>
    <w:p w14:paraId="3BC65187" w14:textId="1FBD197C"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w:t>
      </w:r>
      <w:r w:rsidR="00956EF3">
        <w:rPr>
          <w:rFonts w:ascii="仿宋_GB2312" w:eastAsia="仿宋_GB2312" w:hAnsi="宋体" w:hint="eastAsia"/>
          <w:sz w:val="28"/>
          <w:szCs w:val="21"/>
        </w:rPr>
        <w:t>竞争谈判</w:t>
      </w:r>
      <w:r>
        <w:rPr>
          <w:rFonts w:ascii="仿宋_GB2312" w:eastAsia="仿宋_GB2312" w:hAnsi="宋体" w:hint="eastAsia"/>
          <w:sz w:val="28"/>
          <w:szCs w:val="21"/>
        </w:rPr>
        <w:t>文件未做出实质性响应，按照无效报价处理。</w:t>
      </w:r>
    </w:p>
    <w:p w14:paraId="42327179"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24380919"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14C1CB44"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699FB89B"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评审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2F7A0866" w14:textId="77777777" w:rsidR="00D139CB" w:rsidRDefault="00D139CB">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77A0EEB8" w14:textId="49FBB9C1" w:rsidR="00D139CB" w:rsidRDefault="00D139C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w:t>
      </w:r>
      <w:r w:rsidR="00956EF3">
        <w:rPr>
          <w:rFonts w:ascii="仿宋_GB2312" w:eastAsia="仿宋_GB2312" w:hAnsi="宋体" w:hint="eastAsia"/>
          <w:b/>
          <w:sz w:val="28"/>
          <w:szCs w:val="21"/>
        </w:rPr>
        <w:t>竞争谈判</w:t>
      </w:r>
      <w:r>
        <w:rPr>
          <w:rFonts w:ascii="仿宋_GB2312" w:eastAsia="仿宋_GB2312" w:hAnsi="宋体" w:hint="eastAsia"/>
          <w:b/>
          <w:sz w:val="28"/>
          <w:szCs w:val="21"/>
        </w:rPr>
        <w:t>、优化方案</w:t>
      </w:r>
    </w:p>
    <w:p w14:paraId="73F2F57D" w14:textId="1F21018F"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（1）评审小组所有成员应当集中与单一供应商分别进行</w:t>
      </w:r>
      <w:r w:rsidR="00956EF3">
        <w:rPr>
          <w:rFonts w:ascii="仿宋_GB2312" w:eastAsia="仿宋_GB2312" w:hAnsi="宋体" w:hint="eastAsia"/>
          <w:sz w:val="28"/>
          <w:szCs w:val="21"/>
        </w:rPr>
        <w:t>竞争谈判</w:t>
      </w:r>
      <w:r>
        <w:rPr>
          <w:rFonts w:ascii="仿宋_GB2312" w:eastAsia="仿宋_GB2312" w:hAnsi="宋体" w:hint="eastAsia"/>
          <w:sz w:val="28"/>
          <w:szCs w:val="21"/>
        </w:rPr>
        <w:t>，并给予所有参加</w:t>
      </w:r>
      <w:r w:rsidR="00956EF3">
        <w:rPr>
          <w:rFonts w:ascii="仿宋_GB2312" w:eastAsia="仿宋_GB2312" w:hAnsi="宋体" w:hint="eastAsia"/>
          <w:sz w:val="28"/>
          <w:szCs w:val="21"/>
        </w:rPr>
        <w:t>竞争谈判</w:t>
      </w:r>
      <w:r>
        <w:rPr>
          <w:rFonts w:ascii="仿宋_GB2312" w:eastAsia="仿宋_GB2312" w:hAnsi="宋体" w:hint="eastAsia"/>
          <w:sz w:val="28"/>
          <w:szCs w:val="21"/>
        </w:rPr>
        <w:t>的供应商平等的</w:t>
      </w:r>
      <w:r w:rsidR="00956EF3">
        <w:rPr>
          <w:rFonts w:ascii="仿宋_GB2312" w:eastAsia="仿宋_GB2312" w:hAnsi="宋体" w:hint="eastAsia"/>
          <w:sz w:val="28"/>
          <w:szCs w:val="21"/>
        </w:rPr>
        <w:t>竞争谈判</w:t>
      </w:r>
      <w:r>
        <w:rPr>
          <w:rFonts w:ascii="仿宋_GB2312" w:eastAsia="仿宋_GB2312" w:hAnsi="宋体" w:hint="eastAsia"/>
          <w:sz w:val="28"/>
          <w:szCs w:val="21"/>
        </w:rPr>
        <w:t>机会。</w:t>
      </w:r>
    </w:p>
    <w:p w14:paraId="4AC0A4EF" w14:textId="1765D25F"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（2）评审小组根据项目的实际需要，评审小组可以就采购项目的质量、性能、</w:t>
      </w:r>
      <w:r w:rsidR="00956EF3">
        <w:rPr>
          <w:rFonts w:ascii="仿宋_GB2312" w:eastAsia="仿宋_GB2312" w:hAnsi="宋体" w:hint="eastAsia"/>
          <w:sz w:val="28"/>
          <w:szCs w:val="21"/>
        </w:rPr>
        <w:t>竞争谈判</w:t>
      </w:r>
      <w:r>
        <w:rPr>
          <w:rFonts w:ascii="仿宋_GB2312" w:eastAsia="仿宋_GB2312" w:hAnsi="宋体" w:hint="eastAsia"/>
          <w:sz w:val="28"/>
          <w:szCs w:val="21"/>
        </w:rPr>
        <w:t>文件要求的其他指标的采购因素以及内容细节予以沟通协商，但不得变动响应文件中的实质性内容。供应商的响应应以书面答复，该答复将构成响应文件的组成部分。</w:t>
      </w:r>
    </w:p>
    <w:p w14:paraId="5B844DA6" w14:textId="77777777" w:rsidR="00D139CB" w:rsidRDefault="00D139C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7DA3B790"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（1）供应商根据沟通协商后的优化方案，在规定的时间内进行最终报价，并由其法定代表人或被授权人签字或者加盖公章。</w:t>
      </w:r>
    </w:p>
    <w:p w14:paraId="0CC5FC7D"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2273ED8D" w14:textId="77777777" w:rsidR="00D139CB" w:rsidRDefault="00D139CB">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546CFF28" w14:textId="302605E8"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w:t>
      </w:r>
      <w:r w:rsidR="00956EF3">
        <w:rPr>
          <w:rFonts w:ascii="仿宋_GB2312" w:eastAsia="仿宋_GB2312" w:hAnsi="宋体" w:hint="eastAsia"/>
          <w:sz w:val="28"/>
          <w:szCs w:val="21"/>
        </w:rPr>
        <w:t>竞争谈判</w:t>
      </w:r>
      <w:r>
        <w:rPr>
          <w:rFonts w:ascii="仿宋_GB2312" w:eastAsia="仿宋_GB2312" w:hAnsi="宋体" w:hint="eastAsia"/>
          <w:sz w:val="28"/>
          <w:szCs w:val="21"/>
        </w:rPr>
        <w:t>文件全部实质性要求，且按评审因素的量化指标评审得分最高的供应商为成交候选供应商的评审方法。</w:t>
      </w:r>
    </w:p>
    <w:p w14:paraId="74857F90"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D139CB" w14:paraId="7CAFF6B4" w14:textId="77777777">
        <w:trPr>
          <w:trHeight w:val="454"/>
          <w:jc w:val="center"/>
        </w:trPr>
        <w:tc>
          <w:tcPr>
            <w:tcW w:w="826" w:type="dxa"/>
            <w:shd w:val="clear" w:color="auto" w:fill="D9D9D9"/>
            <w:vAlign w:val="center"/>
          </w:tcPr>
          <w:p w14:paraId="407BB5F1"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lastRenderedPageBreak/>
              <w:t>编号</w:t>
            </w:r>
          </w:p>
        </w:tc>
        <w:tc>
          <w:tcPr>
            <w:tcW w:w="773" w:type="dxa"/>
            <w:shd w:val="clear" w:color="auto" w:fill="D9D9D9"/>
            <w:vAlign w:val="center"/>
          </w:tcPr>
          <w:p w14:paraId="64FFB77D"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12F278D"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90D30B4"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1A12331F"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73FFBE9"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D139CB" w14:paraId="5E8AB92D" w14:textId="77777777">
        <w:trPr>
          <w:trHeight w:val="454"/>
          <w:jc w:val="center"/>
        </w:trPr>
        <w:tc>
          <w:tcPr>
            <w:tcW w:w="826" w:type="dxa"/>
            <w:vAlign w:val="center"/>
          </w:tcPr>
          <w:p w14:paraId="05984829"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E150E9B"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8DE359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FBB91B1"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10分</w:t>
            </w:r>
          </w:p>
        </w:tc>
        <w:tc>
          <w:tcPr>
            <w:tcW w:w="1026" w:type="dxa"/>
            <w:vAlign w:val="center"/>
          </w:tcPr>
          <w:p w14:paraId="29D0FBFC"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15FAD5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D139CB" w14:paraId="6B51FBEF" w14:textId="77777777">
        <w:trPr>
          <w:trHeight w:val="454"/>
          <w:jc w:val="center"/>
        </w:trPr>
        <w:tc>
          <w:tcPr>
            <w:tcW w:w="826" w:type="dxa"/>
            <w:vAlign w:val="center"/>
          </w:tcPr>
          <w:p w14:paraId="0AEEDEE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08E8DD98"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889B5C1"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企业实力</w:t>
            </w:r>
          </w:p>
        </w:tc>
        <w:tc>
          <w:tcPr>
            <w:tcW w:w="4689" w:type="dxa"/>
            <w:vAlign w:val="center"/>
          </w:tcPr>
          <w:p w14:paraId="060EAD65"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报价供应商同时具有质量管理体系认证、环境管理体系认证、职业健康安全管理体系认证的得</w:t>
            </w:r>
            <w:r>
              <w:rPr>
                <w:rFonts w:ascii="仿宋_GB2312" w:eastAsia="仿宋_GB2312" w:hAnsi="宋体"/>
                <w:sz w:val="24"/>
                <w:szCs w:val="24"/>
              </w:rPr>
              <w:t xml:space="preserve"> 3 分，否则不得分。 </w:t>
            </w:r>
          </w:p>
          <w:p w14:paraId="7C1EADF7"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注：以上证明材料，响应文件中须附有效证书</w:t>
            </w:r>
            <w:r>
              <w:rPr>
                <w:rFonts w:ascii="仿宋_GB2312" w:eastAsia="仿宋_GB2312" w:hAnsi="宋体"/>
                <w:sz w:val="24"/>
                <w:szCs w:val="24"/>
              </w:rPr>
              <w:t xml:space="preserve"> 扫描件并加盖公章，否则不予计分。</w:t>
            </w:r>
          </w:p>
        </w:tc>
        <w:tc>
          <w:tcPr>
            <w:tcW w:w="1026" w:type="dxa"/>
            <w:vAlign w:val="center"/>
          </w:tcPr>
          <w:p w14:paraId="4004D85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4ED368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D139CB" w14:paraId="0DE4B75F" w14:textId="77777777">
        <w:trPr>
          <w:trHeight w:val="454"/>
          <w:jc w:val="center"/>
        </w:trPr>
        <w:tc>
          <w:tcPr>
            <w:tcW w:w="826" w:type="dxa"/>
            <w:vAlign w:val="center"/>
          </w:tcPr>
          <w:p w14:paraId="433AFBAE"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8D625C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A749F95"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项目组人员</w:t>
            </w:r>
          </w:p>
        </w:tc>
        <w:tc>
          <w:tcPr>
            <w:tcW w:w="4689" w:type="dxa"/>
            <w:vAlign w:val="center"/>
          </w:tcPr>
          <w:p w14:paraId="471AF1D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sz w:val="24"/>
                <w:szCs w:val="24"/>
              </w:rPr>
              <w:t>1.项目负责人：项目负责人是高级工程师得3分。</w:t>
            </w:r>
          </w:p>
          <w:p w14:paraId="6FBDAA36"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sz w:val="24"/>
                <w:szCs w:val="24"/>
              </w:rPr>
              <w:t>2.拟派团队人员（除负责人）是高级工程师得2分，最高得8分。</w:t>
            </w:r>
          </w:p>
          <w:p w14:paraId="5A37CE47"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注：拟派项目负责人须为本企业正式员工，且须提供近</w:t>
            </w:r>
            <w:r>
              <w:rPr>
                <w:rFonts w:ascii="仿宋_GB2312" w:eastAsia="仿宋_GB2312" w:hAnsi="宋体"/>
                <w:sz w:val="24"/>
                <w:szCs w:val="24"/>
              </w:rPr>
              <w:t xml:space="preserve"> 3 个月在本企业的社会保险证明，响应文件中须附人员证书扫描件及在本企业的社会保险证明扫描件（社会保险中心提供的缴纳证明或社保网上打印带有电子签章的缴纳证明）。未附扫描件或不符合要求的均不得分。</w:t>
            </w:r>
          </w:p>
        </w:tc>
        <w:tc>
          <w:tcPr>
            <w:tcW w:w="1026" w:type="dxa"/>
            <w:vAlign w:val="center"/>
          </w:tcPr>
          <w:p w14:paraId="29F172F4"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ED3C977"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11</w:t>
            </w:r>
          </w:p>
        </w:tc>
      </w:tr>
      <w:tr w:rsidR="00D139CB" w14:paraId="2BE1887E" w14:textId="77777777">
        <w:trPr>
          <w:trHeight w:val="454"/>
          <w:jc w:val="center"/>
        </w:trPr>
        <w:tc>
          <w:tcPr>
            <w:tcW w:w="826" w:type="dxa"/>
            <w:vAlign w:val="center"/>
          </w:tcPr>
          <w:p w14:paraId="1A5B6286"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EDF6C3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C4698E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工作要点、难点分析及措施</w:t>
            </w:r>
          </w:p>
        </w:tc>
        <w:tc>
          <w:tcPr>
            <w:tcW w:w="4689" w:type="dxa"/>
            <w:vAlign w:val="center"/>
          </w:tcPr>
          <w:p w14:paraId="5B6393A1"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由评委根据供应商对项目的总体理解、项目要点难点分析和措施等进行独立评价：</w:t>
            </w:r>
          </w:p>
          <w:p w14:paraId="1623618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①对项目的总体理解深入的，对本项目重难点分析和措施深入全面合理，得【</w:t>
            </w:r>
            <w:r>
              <w:rPr>
                <w:rFonts w:ascii="仿宋_GB2312" w:eastAsia="仿宋_GB2312" w:hAnsi="宋体"/>
                <w:sz w:val="24"/>
                <w:szCs w:val="24"/>
              </w:rPr>
              <w:t>6-10】分;</w:t>
            </w:r>
          </w:p>
          <w:p w14:paraId="666244CC" w14:textId="47F425D5"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②对项目的总体理解浅显的</w:t>
            </w:r>
            <w:r>
              <w:rPr>
                <w:rFonts w:ascii="仿宋_GB2312" w:eastAsia="仿宋_GB2312" w:hAnsi="宋体"/>
                <w:sz w:val="24"/>
                <w:szCs w:val="24"/>
              </w:rPr>
              <w:t>,对本项目重难点分析和措施基本合理,得【1-</w:t>
            </w:r>
            <w:r w:rsidR="00C65EB5">
              <w:rPr>
                <w:rFonts w:ascii="仿宋_GB2312" w:eastAsia="仿宋_GB2312" w:hAnsi="宋体"/>
                <w:sz w:val="24"/>
                <w:szCs w:val="24"/>
              </w:rPr>
              <w:t>5</w:t>
            </w:r>
            <w:r>
              <w:rPr>
                <w:rFonts w:ascii="仿宋_GB2312" w:eastAsia="仿宋_GB2312" w:hAnsi="宋体"/>
                <w:sz w:val="24"/>
                <w:szCs w:val="24"/>
              </w:rPr>
              <w:t>】分;</w:t>
            </w:r>
          </w:p>
          <w:p w14:paraId="62F6397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1B08B2D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7C2166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D139CB" w14:paraId="0F013C41" w14:textId="77777777">
        <w:trPr>
          <w:trHeight w:val="454"/>
          <w:jc w:val="center"/>
        </w:trPr>
        <w:tc>
          <w:tcPr>
            <w:tcW w:w="826" w:type="dxa"/>
            <w:vAlign w:val="center"/>
          </w:tcPr>
          <w:p w14:paraId="063E09E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150F1C1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FB48BA4"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工作方案</w:t>
            </w:r>
          </w:p>
        </w:tc>
        <w:tc>
          <w:tcPr>
            <w:tcW w:w="4689" w:type="dxa"/>
            <w:vAlign w:val="center"/>
          </w:tcPr>
          <w:p w14:paraId="4C5E201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由评委根据供应商对报告编制、标准依据、工作目标、工作方案等进行独立评价</w:t>
            </w:r>
            <w:r>
              <w:rPr>
                <w:rFonts w:ascii="仿宋_GB2312" w:eastAsia="仿宋_GB2312" w:hAnsi="宋体"/>
                <w:sz w:val="24"/>
                <w:szCs w:val="24"/>
              </w:rPr>
              <w:t>:</w:t>
            </w:r>
          </w:p>
          <w:p w14:paraId="5202FD62"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①报告编制、标准依据、工作目标、工作内容、工作流程、有针对性、全面性、科学合理，完全满足项目需要的，得【</w:t>
            </w:r>
            <w:r>
              <w:rPr>
                <w:rFonts w:ascii="仿宋_GB2312" w:eastAsia="仿宋_GB2312" w:hAnsi="宋体"/>
                <w:sz w:val="24"/>
                <w:szCs w:val="24"/>
              </w:rPr>
              <w:t>20-30】分；</w:t>
            </w:r>
          </w:p>
          <w:p w14:paraId="57BF7450"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②报告编制标准依据、工作目标、工作方案描达简略，仅能满是项目基础要求的，得【</w:t>
            </w:r>
            <w:r>
              <w:rPr>
                <w:rFonts w:ascii="仿宋_GB2312" w:eastAsia="仿宋_GB2312" w:hAnsi="宋体"/>
                <w:sz w:val="24"/>
                <w:szCs w:val="24"/>
              </w:rPr>
              <w:t>1-19】分；</w:t>
            </w:r>
          </w:p>
          <w:p w14:paraId="66DE077D"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6ED22BDC"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FE994E1"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D139CB" w14:paraId="227F5C77" w14:textId="77777777">
        <w:trPr>
          <w:trHeight w:val="454"/>
          <w:jc w:val="center"/>
        </w:trPr>
        <w:tc>
          <w:tcPr>
            <w:tcW w:w="826" w:type="dxa"/>
            <w:vAlign w:val="center"/>
          </w:tcPr>
          <w:p w14:paraId="3D714C26"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3E833309"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A49A2F5"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工作进度计划及保障措施</w:t>
            </w:r>
          </w:p>
        </w:tc>
        <w:tc>
          <w:tcPr>
            <w:tcW w:w="4689" w:type="dxa"/>
            <w:vAlign w:val="center"/>
          </w:tcPr>
          <w:p w14:paraId="05FD5DC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由评委对各报价供应商提供的工作进度计划及保障措施进行打分：</w:t>
            </w:r>
          </w:p>
          <w:p w14:paraId="640488A4"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①工作进度计划安排合理及保障措施有详细的计划安排、计划进度安排合理，满足采购方需要的，有明晰的保障措施的，得【</w:t>
            </w:r>
            <w:r>
              <w:rPr>
                <w:rFonts w:ascii="仿宋_GB2312" w:eastAsia="仿宋_GB2312" w:hAnsi="宋体"/>
                <w:sz w:val="24"/>
                <w:szCs w:val="24"/>
              </w:rPr>
              <w:t>8-</w:t>
            </w:r>
            <w:r>
              <w:rPr>
                <w:rFonts w:ascii="仿宋_GB2312" w:eastAsia="仿宋_GB2312" w:hAnsi="宋体"/>
                <w:sz w:val="24"/>
                <w:szCs w:val="24"/>
              </w:rPr>
              <w:lastRenderedPageBreak/>
              <w:t>15】分；</w:t>
            </w:r>
          </w:p>
          <w:p w14:paraId="1CFAEF7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②工作进度计划及保障措施比较完善，较为合理的，得【</w:t>
            </w:r>
            <w:r>
              <w:rPr>
                <w:rFonts w:ascii="仿宋_GB2312" w:eastAsia="仿宋_GB2312" w:hAnsi="宋体"/>
                <w:sz w:val="24"/>
                <w:szCs w:val="24"/>
              </w:rPr>
              <w:t>1-7】分；</w:t>
            </w:r>
          </w:p>
          <w:p w14:paraId="61C28E89"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7FE30ED5"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4BD0541"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D139CB" w14:paraId="63D39D6E" w14:textId="77777777">
        <w:trPr>
          <w:trHeight w:val="454"/>
          <w:jc w:val="center"/>
        </w:trPr>
        <w:tc>
          <w:tcPr>
            <w:tcW w:w="826" w:type="dxa"/>
            <w:vAlign w:val="center"/>
          </w:tcPr>
          <w:p w14:paraId="0B0B108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4285057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42EC56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质量保证、保密措施及后续服务方案</w:t>
            </w:r>
          </w:p>
        </w:tc>
        <w:tc>
          <w:tcPr>
            <w:tcW w:w="4689" w:type="dxa"/>
            <w:vAlign w:val="center"/>
          </w:tcPr>
          <w:p w14:paraId="1158A65D"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由评委对各报价供应商提供的质量保证措施、保密措施及后续服务方案进行打分：</w:t>
            </w:r>
          </w:p>
          <w:p w14:paraId="10F3075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质量保障措施完善、具有保密工作承诺（人员自律、管理制度、违规处罚、资料移交）、职业道德规范制度、内度审查制度、培训制度、财务管理制度、档案管理制度及后续服务方案措施完整、合理、针对性强，能较好的满足项目需求，得【</w:t>
            </w:r>
            <w:r>
              <w:rPr>
                <w:rFonts w:ascii="仿宋_GB2312" w:eastAsia="仿宋_GB2312" w:hAnsi="宋体"/>
                <w:sz w:val="24"/>
                <w:szCs w:val="24"/>
              </w:rPr>
              <w:t>8-15】分；</w:t>
            </w:r>
          </w:p>
          <w:p w14:paraId="566E62DC"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②有质量保障措施，能够有效的规范工作程序及后续服务方案基本能满足项目要求，得【</w:t>
            </w:r>
            <w:r>
              <w:rPr>
                <w:rFonts w:ascii="仿宋_GB2312" w:eastAsia="仿宋_GB2312" w:hAnsi="宋体"/>
                <w:sz w:val="24"/>
                <w:szCs w:val="24"/>
              </w:rPr>
              <w:t>1-7】分；</w:t>
            </w:r>
          </w:p>
          <w:p w14:paraId="63D37739"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4291B5B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AF5694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D139CB" w14:paraId="5A0F8E59" w14:textId="77777777">
        <w:trPr>
          <w:trHeight w:val="454"/>
          <w:jc w:val="center"/>
        </w:trPr>
        <w:tc>
          <w:tcPr>
            <w:tcW w:w="826" w:type="dxa"/>
            <w:vAlign w:val="center"/>
          </w:tcPr>
          <w:p w14:paraId="484B756E"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11E4C917"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1033FD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应急预案</w:t>
            </w:r>
          </w:p>
        </w:tc>
        <w:tc>
          <w:tcPr>
            <w:tcW w:w="4689" w:type="dxa"/>
            <w:vAlign w:val="center"/>
          </w:tcPr>
          <w:p w14:paraId="44B3DAD7"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由评委对各报价供应商紧急事件处理时间、事件处理方案及预方案等情况：</w:t>
            </w:r>
          </w:p>
          <w:p w14:paraId="42DF407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①具有详细、高效、合理、切实可行的预案，能较好的满足项目需求，得【</w:t>
            </w:r>
            <w:r>
              <w:rPr>
                <w:rFonts w:ascii="仿宋_GB2312" w:eastAsia="仿宋_GB2312" w:hAnsi="宋体"/>
                <w:sz w:val="24"/>
                <w:szCs w:val="24"/>
              </w:rPr>
              <w:t>4-6】分；</w:t>
            </w:r>
          </w:p>
          <w:p w14:paraId="09BA328A"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②预案基本满足项目要求，得【</w:t>
            </w:r>
            <w:r>
              <w:rPr>
                <w:rFonts w:ascii="仿宋_GB2312" w:eastAsia="仿宋_GB2312" w:hAnsi="宋体"/>
                <w:sz w:val="24"/>
                <w:szCs w:val="24"/>
              </w:rPr>
              <w:t>1-3】分；</w:t>
            </w:r>
          </w:p>
          <w:p w14:paraId="473188E9"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525E360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34A724C"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6</w:t>
            </w:r>
          </w:p>
        </w:tc>
      </w:tr>
    </w:tbl>
    <w:p w14:paraId="21D4C3C7" w14:textId="77777777" w:rsidR="00D139CB" w:rsidRDefault="00D139CB">
      <w:pPr>
        <w:spacing w:line="520" w:lineRule="exact"/>
        <w:ind w:firstLineChars="200" w:firstLine="560"/>
        <w:rPr>
          <w:rFonts w:ascii="仿宋_GB2312" w:eastAsia="仿宋_GB2312" w:hAnsi="宋体"/>
          <w:sz w:val="28"/>
          <w:szCs w:val="21"/>
        </w:rPr>
      </w:pPr>
    </w:p>
    <w:p w14:paraId="7A6772CB" w14:textId="77777777" w:rsidR="00D139CB" w:rsidRDefault="00D139CB">
      <w:pPr>
        <w:widowControl/>
        <w:spacing w:line="360" w:lineRule="auto"/>
        <w:rPr>
          <w:rFonts w:ascii="宋体" w:hAnsi="宋体"/>
          <w:sz w:val="24"/>
        </w:rPr>
        <w:sectPr w:rsidR="00D139CB">
          <w:pgSz w:w="11906" w:h="16838"/>
          <w:pgMar w:top="1440" w:right="1080" w:bottom="1440" w:left="1080" w:header="851" w:footer="992" w:gutter="0"/>
          <w:cols w:space="720"/>
          <w:docGrid w:type="lines" w:linePitch="312"/>
        </w:sectPr>
      </w:pPr>
    </w:p>
    <w:p w14:paraId="6DABDD37" w14:textId="77777777" w:rsidR="00D139CB" w:rsidRDefault="00D139CB">
      <w:pPr>
        <w:spacing w:before="100" w:beforeAutospacing="1" w:after="100" w:afterAutospacing="1" w:line="415" w:lineRule="auto"/>
        <w:ind w:left="720"/>
        <w:jc w:val="center"/>
        <w:outlineLvl w:val="0"/>
        <w:rPr>
          <w:rFonts w:ascii="楷体_GB2312" w:eastAsia="楷体_GB2312" w:hAnsi="宋体" w:cs="宋体"/>
          <w:b/>
          <w:bCs/>
          <w:sz w:val="44"/>
          <w:szCs w:val="44"/>
        </w:rPr>
        <w:sectPr w:rsidR="00D139CB">
          <w:headerReference w:type="default" r:id="rId15"/>
          <w:footerReference w:type="default" r:id="rId16"/>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75527067" w14:textId="77777777" w:rsidR="00D139CB" w:rsidRDefault="00D139CB">
      <w:pPr>
        <w:ind w:right="210"/>
        <w:jc w:val="left"/>
        <w:rPr>
          <w:rFonts w:ascii="仿宋" w:eastAsia="仿宋" w:hAnsi="仿宋"/>
          <w:sz w:val="52"/>
        </w:rPr>
      </w:pPr>
    </w:p>
    <w:p w14:paraId="76AF0F22" w14:textId="77777777" w:rsidR="00D139CB" w:rsidRDefault="00D139CB">
      <w:pPr>
        <w:rPr>
          <w:rFonts w:ascii="方正小标宋简体" w:eastAsia="方正小标宋简体" w:hAnsi="仿宋"/>
          <w:bCs/>
          <w:sz w:val="84"/>
        </w:rPr>
      </w:pPr>
    </w:p>
    <w:p w14:paraId="34E484F6" w14:textId="77777777" w:rsidR="00D139CB" w:rsidRDefault="00D139CB">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3DCDA3B7" w14:textId="77777777" w:rsidR="00D139CB" w:rsidRDefault="00D139CB">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150E6EDC" w14:textId="77777777" w:rsidR="00D139CB" w:rsidRDefault="00D139CB">
      <w:pPr>
        <w:jc w:val="center"/>
        <w:rPr>
          <w:rFonts w:ascii="仿宋" w:eastAsia="仿宋" w:hAnsi="仿宋"/>
          <w:sz w:val="72"/>
        </w:rPr>
      </w:pPr>
    </w:p>
    <w:p w14:paraId="65BFBD6B" w14:textId="77777777" w:rsidR="00D139CB" w:rsidRDefault="00D139CB">
      <w:pPr>
        <w:jc w:val="left"/>
        <w:rPr>
          <w:rFonts w:ascii="黑体" w:eastAsia="黑体" w:hAnsi="黑体"/>
          <w:sz w:val="36"/>
          <w:szCs w:val="36"/>
        </w:rPr>
      </w:pPr>
      <w:r>
        <w:rPr>
          <w:rFonts w:ascii="黑体" w:eastAsia="黑体" w:hAnsi="黑体" w:hint="eastAsia"/>
          <w:bCs/>
          <w:sz w:val="36"/>
          <w:szCs w:val="36"/>
        </w:rPr>
        <w:t>采购项目：</w:t>
      </w:r>
      <w:r w:rsidRPr="00947AA2">
        <w:rPr>
          <w:rFonts w:ascii="黑体" w:eastAsia="黑体" w:hAnsi="黑体"/>
          <w:bCs/>
          <w:noProof/>
          <w:sz w:val="36"/>
          <w:szCs w:val="36"/>
        </w:rPr>
        <w:t>威海港乳山口港区5#6#泊位工程水土保持方案编制、专家评审项目</w:t>
      </w:r>
    </w:p>
    <w:p w14:paraId="07D2A75D" w14:textId="77777777" w:rsidR="00D139CB" w:rsidRDefault="00D139CB">
      <w:pPr>
        <w:jc w:val="left"/>
        <w:rPr>
          <w:rFonts w:ascii="仿宋" w:eastAsia="仿宋" w:hAnsi="仿宋"/>
          <w:b/>
          <w:sz w:val="36"/>
        </w:rPr>
      </w:pPr>
      <w:r>
        <w:rPr>
          <w:rFonts w:ascii="黑体" w:eastAsia="黑体" w:hAnsi="黑体" w:hint="eastAsia"/>
          <w:bCs/>
          <w:sz w:val="36"/>
          <w:szCs w:val="36"/>
        </w:rPr>
        <w:t>采购编号：</w:t>
      </w:r>
      <w:r w:rsidRPr="00947AA2">
        <w:rPr>
          <w:rFonts w:ascii="黑体" w:eastAsia="黑体" w:hAnsi="黑体"/>
          <w:noProof/>
          <w:sz w:val="36"/>
          <w:szCs w:val="36"/>
        </w:rPr>
        <w:t>SDRS-HD-2026022</w:t>
      </w:r>
    </w:p>
    <w:p w14:paraId="376B4712" w14:textId="77777777" w:rsidR="00D139CB" w:rsidRDefault="00D139CB">
      <w:pPr>
        <w:jc w:val="left"/>
        <w:rPr>
          <w:rFonts w:ascii="黑体" w:eastAsia="黑体" w:hAnsi="黑体"/>
          <w:bCs/>
          <w:sz w:val="36"/>
          <w:szCs w:val="36"/>
        </w:rPr>
      </w:pPr>
      <w:r>
        <w:rPr>
          <w:rFonts w:ascii="黑体" w:eastAsia="黑体" w:hAnsi="黑体" w:hint="eastAsia"/>
          <w:bCs/>
          <w:sz w:val="36"/>
          <w:szCs w:val="36"/>
        </w:rPr>
        <w:t>所投包号：</w:t>
      </w:r>
      <w:r w:rsidRPr="00947AA2">
        <w:rPr>
          <w:rFonts w:ascii="黑体" w:eastAsia="黑体" w:hAnsi="黑体"/>
          <w:bCs/>
          <w:noProof/>
          <w:sz w:val="36"/>
          <w:szCs w:val="36"/>
        </w:rPr>
        <w:t>A</w:t>
      </w:r>
    </w:p>
    <w:p w14:paraId="29923E6E" w14:textId="77777777" w:rsidR="00D139CB" w:rsidRDefault="00D139CB">
      <w:pPr>
        <w:jc w:val="left"/>
        <w:rPr>
          <w:rFonts w:ascii="仿宋" w:eastAsia="仿宋" w:hAnsi="仿宋"/>
          <w:sz w:val="36"/>
        </w:rPr>
      </w:pPr>
    </w:p>
    <w:p w14:paraId="6A71C0F9" w14:textId="77777777" w:rsidR="00D139CB" w:rsidRDefault="00D139CB">
      <w:pPr>
        <w:tabs>
          <w:tab w:val="left" w:pos="580"/>
        </w:tabs>
        <w:ind w:leftChars="88" w:left="185" w:firstLineChars="500" w:firstLine="1800"/>
        <w:rPr>
          <w:rFonts w:ascii="仿宋" w:eastAsia="仿宋" w:hAnsi="仿宋"/>
          <w:sz w:val="36"/>
          <w:szCs w:val="21"/>
        </w:rPr>
      </w:pPr>
    </w:p>
    <w:p w14:paraId="29050772" w14:textId="77777777" w:rsidR="00D139CB" w:rsidRDefault="00D139CB">
      <w:pPr>
        <w:tabs>
          <w:tab w:val="left" w:pos="580"/>
        </w:tabs>
        <w:ind w:leftChars="88" w:left="185" w:firstLineChars="500" w:firstLine="1800"/>
        <w:rPr>
          <w:rFonts w:ascii="仿宋_GB2312" w:eastAsia="仿宋_GB2312" w:hAnsi="仿宋"/>
          <w:sz w:val="36"/>
          <w:szCs w:val="36"/>
        </w:rPr>
      </w:pPr>
    </w:p>
    <w:p w14:paraId="40FB64F9" w14:textId="77777777" w:rsidR="00D139CB" w:rsidRDefault="00D139CB">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075D8604" w14:textId="77777777" w:rsidR="00D139CB" w:rsidRDefault="00D139CB">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29EB0DF6" w14:textId="77777777" w:rsidR="00D139CB" w:rsidRDefault="00D139CB">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39836D49" w14:textId="77777777" w:rsidR="00D139CB" w:rsidRDefault="00D139CB">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020457F9" w14:textId="77777777" w:rsidR="00D139CB" w:rsidRDefault="00D139CB">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7BAFA5BF" w14:textId="77777777" w:rsidR="00D139CB" w:rsidRDefault="00D139CB">
      <w:pPr>
        <w:spacing w:line="560" w:lineRule="exact"/>
        <w:rPr>
          <w:rFonts w:ascii="仿宋_GB2312" w:eastAsia="仿宋_GB2312" w:hAnsi="仿宋"/>
          <w:color w:val="C00000"/>
          <w:sz w:val="30"/>
          <w:szCs w:val="30"/>
        </w:rPr>
      </w:pPr>
      <w:r w:rsidRPr="00947AA2">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1C769CBB" w14:textId="24B66875"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947AA2">
        <w:rPr>
          <w:rFonts w:ascii="仿宋_GB2312" w:eastAsia="仿宋_GB2312" w:hAnsi="仿宋"/>
          <w:noProof/>
          <w:sz w:val="30"/>
          <w:szCs w:val="30"/>
        </w:rPr>
        <w:t>SDRS-HD-2026022</w:t>
      </w:r>
      <w:r>
        <w:rPr>
          <w:rFonts w:ascii="仿宋_GB2312" w:eastAsia="仿宋_GB2312" w:hAnsi="仿宋" w:hint="eastAsia"/>
          <w:sz w:val="30"/>
          <w:szCs w:val="30"/>
        </w:rPr>
        <w:t>名称为</w:t>
      </w:r>
      <w:r w:rsidRPr="00947AA2">
        <w:rPr>
          <w:rFonts w:ascii="仿宋_GB2312" w:eastAsia="仿宋_GB2312" w:hAnsi="仿宋"/>
          <w:noProof/>
          <w:sz w:val="30"/>
          <w:szCs w:val="30"/>
        </w:rPr>
        <w:t>威海港乳山口港区5#6#泊位工程水土保持方案编制、专家评审项目</w:t>
      </w:r>
      <w:r>
        <w:rPr>
          <w:rFonts w:ascii="仿宋_GB2312" w:eastAsia="仿宋_GB2312" w:hAnsi="仿宋" w:hint="eastAsia"/>
          <w:sz w:val="30"/>
          <w:szCs w:val="30"/>
        </w:rPr>
        <w:t>的</w:t>
      </w:r>
      <w:r w:rsidR="00956EF3">
        <w:rPr>
          <w:rFonts w:ascii="仿宋_GB2312" w:eastAsia="仿宋_GB2312" w:hAnsi="仿宋" w:hint="eastAsia"/>
          <w:sz w:val="30"/>
          <w:szCs w:val="30"/>
        </w:rPr>
        <w:t>竞争谈判</w:t>
      </w:r>
      <w:r>
        <w:rPr>
          <w:rFonts w:ascii="仿宋_GB2312" w:eastAsia="仿宋_GB2312" w:hAnsi="仿宋" w:hint="eastAsia"/>
          <w:sz w:val="30"/>
          <w:szCs w:val="30"/>
        </w:rPr>
        <w:t>文件的要求，经详细研究决定参加报价。</w:t>
      </w:r>
    </w:p>
    <w:p w14:paraId="0D678495" w14:textId="09E3AF5B"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w:t>
      </w:r>
      <w:r w:rsidR="00956EF3">
        <w:rPr>
          <w:rFonts w:ascii="仿宋_GB2312" w:eastAsia="仿宋_GB2312" w:hAnsi="仿宋" w:hint="eastAsia"/>
          <w:sz w:val="30"/>
          <w:szCs w:val="30"/>
        </w:rPr>
        <w:t>竞争谈判</w:t>
      </w:r>
      <w:r>
        <w:rPr>
          <w:rFonts w:ascii="仿宋_GB2312" w:eastAsia="仿宋_GB2312" w:hAnsi="仿宋" w:hint="eastAsia"/>
          <w:sz w:val="30"/>
          <w:szCs w:val="30"/>
        </w:rPr>
        <w:t>文件的规定和要求提供服务，报价详见《开标（报价）一览表》。</w:t>
      </w:r>
    </w:p>
    <w:p w14:paraId="57560904"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1AA4C3D5" w14:textId="4B22EAC9" w:rsidR="00D139CB" w:rsidRDefault="00D139CB">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w:t>
      </w:r>
      <w:r w:rsidR="00956EF3">
        <w:rPr>
          <w:rFonts w:ascii="仿宋_GB2312" w:eastAsia="仿宋_GB2312" w:hAnsi="仿宋" w:hint="eastAsia"/>
          <w:color w:val="000000"/>
          <w:sz w:val="30"/>
          <w:szCs w:val="30"/>
        </w:rPr>
        <w:t>竞争谈判</w:t>
      </w:r>
      <w:r>
        <w:rPr>
          <w:rFonts w:ascii="仿宋_GB2312" w:eastAsia="仿宋_GB2312" w:hAnsi="仿宋" w:hint="eastAsia"/>
          <w:color w:val="000000"/>
          <w:sz w:val="30"/>
          <w:szCs w:val="30"/>
        </w:rPr>
        <w:t>文件中要求的所有资料，若响应文件中存在虚假资料的，则视为我方隐瞒真实情况、提供虚假资料，我方愿意接受主管部门做出的行政处罚。</w:t>
      </w:r>
    </w:p>
    <w:p w14:paraId="3DF99301"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2A8951ED" w14:textId="7777777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7118AC4A" w14:textId="7777777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5A967FC1" w14:textId="7777777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5AAFE61B" w14:textId="33D731D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w:t>
      </w:r>
      <w:r w:rsidR="00956EF3">
        <w:rPr>
          <w:rFonts w:ascii="仿宋_GB2312" w:eastAsia="仿宋_GB2312" w:hAnsi="仿宋" w:hint="eastAsia"/>
          <w:sz w:val="30"/>
          <w:szCs w:val="30"/>
        </w:rPr>
        <w:t>竞争谈判</w:t>
      </w:r>
      <w:r>
        <w:rPr>
          <w:rFonts w:ascii="仿宋_GB2312" w:eastAsia="仿宋_GB2312" w:hAnsi="仿宋" w:hint="eastAsia"/>
          <w:sz w:val="30"/>
          <w:szCs w:val="30"/>
        </w:rPr>
        <w:t>文件的规定全额交纳代理服务费。</w:t>
      </w:r>
    </w:p>
    <w:p w14:paraId="291B6F3B"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C86E09C"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7D6380A8"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6D4BB1E0"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0BF3E087"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开户名称：</w:t>
      </w:r>
    </w:p>
    <w:p w14:paraId="25F96227"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6B37341A"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3FD6C3A7"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2D1CC166" w14:textId="77777777" w:rsidR="00D139CB" w:rsidRDefault="00D139CB">
      <w:pPr>
        <w:spacing w:line="560" w:lineRule="exact"/>
        <w:ind w:firstLineChars="200" w:firstLine="600"/>
        <w:rPr>
          <w:rFonts w:ascii="仿宋_GB2312" w:eastAsia="仿宋_GB2312" w:hAnsi="仿宋"/>
          <w:sz w:val="30"/>
          <w:szCs w:val="30"/>
        </w:rPr>
      </w:pPr>
      <w:r w:rsidRPr="00682661">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w:t>
      </w:r>
    </w:p>
    <w:p w14:paraId="433436D4"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45283583"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3299BBE8" w14:textId="77777777" w:rsidR="00D139CB" w:rsidRDefault="00D139CB">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ECA7A8A" w14:textId="77777777" w:rsidR="00D139CB" w:rsidRDefault="00D139CB">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4DF7A854" w14:textId="57992255" w:rsidR="00D139CB" w:rsidRDefault="00D139CB" w:rsidP="00FA3103">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310182EC" w14:textId="77777777" w:rsidR="00D139CB" w:rsidRDefault="00D139CB">
      <w:pPr>
        <w:ind w:right="840"/>
        <w:jc w:val="center"/>
        <w:rPr>
          <w:rFonts w:hAnsi="宋体"/>
        </w:rPr>
      </w:pPr>
    </w:p>
    <w:p w14:paraId="22085A7F" w14:textId="77777777" w:rsidR="00D139CB" w:rsidRDefault="00D139CB">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947AA2">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35848DE8" w14:textId="77777777" w:rsidR="00D139CB" w:rsidRDefault="00D139CB">
      <w:pPr>
        <w:tabs>
          <w:tab w:val="left" w:pos="5580"/>
        </w:tabs>
        <w:spacing w:line="600" w:lineRule="exact"/>
        <w:ind w:leftChars="-29" w:left="1100" w:hanging="1161"/>
        <w:rPr>
          <w:rFonts w:ascii="仿宋_GB2312" w:eastAsia="仿宋_GB2312" w:hAnsi="仿宋"/>
          <w:sz w:val="32"/>
          <w:szCs w:val="32"/>
        </w:rPr>
      </w:pPr>
    </w:p>
    <w:p w14:paraId="3944D9F8" w14:textId="77777777" w:rsidR="00D139CB" w:rsidRDefault="00D139CB">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216ACD05" w14:textId="77777777" w:rsidR="00D139CB" w:rsidRDefault="00D139CB">
      <w:pPr>
        <w:tabs>
          <w:tab w:val="left" w:pos="5580"/>
        </w:tabs>
        <w:spacing w:line="600" w:lineRule="exact"/>
        <w:rPr>
          <w:rFonts w:ascii="仿宋_GB2312" w:eastAsia="仿宋_GB2312" w:hAnsi="仿宋"/>
          <w:sz w:val="32"/>
          <w:szCs w:val="32"/>
        </w:rPr>
      </w:pPr>
    </w:p>
    <w:p w14:paraId="19480F10" w14:textId="77777777" w:rsidR="00D139CB" w:rsidRDefault="00D139CB">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C768EE8" w14:textId="77777777" w:rsidR="00D139CB" w:rsidRDefault="00D139CB">
      <w:pPr>
        <w:spacing w:line="600" w:lineRule="exact"/>
        <w:rPr>
          <w:rFonts w:ascii="仿宋_GB2312" w:eastAsia="仿宋_GB2312" w:hAnsi="仿宋"/>
          <w:sz w:val="32"/>
          <w:szCs w:val="32"/>
        </w:rPr>
      </w:pPr>
    </w:p>
    <w:p w14:paraId="6B556007" w14:textId="77777777" w:rsidR="00D139CB" w:rsidRDefault="00D139CB">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551CF39" w14:textId="77777777" w:rsidR="00D139CB" w:rsidRDefault="00D139CB">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w:t>
      </w:r>
      <w:r w:rsidRPr="00FE6EFA">
        <w:rPr>
          <w:rFonts w:eastAsia="黑体" w:hint="eastAsia"/>
          <w:bCs/>
          <w:sz w:val="32"/>
          <w:szCs w:val="32"/>
        </w:rPr>
        <w:t>（依法登记的负责人）</w:t>
      </w:r>
      <w:r>
        <w:rPr>
          <w:rFonts w:eastAsia="黑体" w:hint="eastAsia"/>
          <w:bCs/>
          <w:sz w:val="32"/>
          <w:szCs w:val="32"/>
        </w:rPr>
        <w:t>授权委托书</w:t>
      </w:r>
    </w:p>
    <w:p w14:paraId="6E87A016" w14:textId="77777777" w:rsidR="00D139CB" w:rsidRDefault="00D139CB"/>
    <w:p w14:paraId="641558C9" w14:textId="337150F4" w:rsidR="00D139CB" w:rsidRDefault="00D139CB">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947AA2">
        <w:rPr>
          <w:rFonts w:ascii="仿宋_GB2312" w:eastAsia="仿宋_GB2312" w:hAnsi="仿宋"/>
          <w:noProof/>
          <w:sz w:val="32"/>
          <w:szCs w:val="32"/>
        </w:rPr>
        <w:t>SDRS-HD-2026022</w:t>
      </w:r>
      <w:r>
        <w:rPr>
          <w:rFonts w:ascii="仿宋_GB2312" w:eastAsia="仿宋_GB2312" w:hAnsi="仿宋" w:hint="eastAsia"/>
          <w:sz w:val="32"/>
          <w:szCs w:val="32"/>
        </w:rPr>
        <w:t>号的</w:t>
      </w:r>
      <w:r w:rsidR="00956EF3">
        <w:rPr>
          <w:rFonts w:ascii="仿宋_GB2312" w:eastAsia="仿宋_GB2312" w:hAnsi="仿宋" w:hint="eastAsia"/>
          <w:sz w:val="32"/>
          <w:szCs w:val="32"/>
        </w:rPr>
        <w:t>竞争谈判</w:t>
      </w:r>
      <w:r>
        <w:rPr>
          <w:rFonts w:ascii="仿宋_GB2312" w:eastAsia="仿宋_GB2312" w:hAnsi="仿宋" w:hint="eastAsia"/>
          <w:sz w:val="32"/>
          <w:szCs w:val="32"/>
        </w:rPr>
        <w:t>活动，以本公司名义处理一切与之有关的事宜。</w:t>
      </w:r>
    </w:p>
    <w:p w14:paraId="21FC0D55"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5D984873"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日法定代表人（依法登记的负责人）签字或盖章并由被授权人签字、单位盖章生效，特此声明。</w:t>
      </w:r>
    </w:p>
    <w:p w14:paraId="36204410"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0EDFDCF4" w14:textId="77777777" w:rsidR="00D139CB" w:rsidRDefault="00D139CB">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3D2C2687"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61CED11F"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5639886C"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7833823B"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6B17F9F5"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11DD14D5" w14:textId="77777777" w:rsidR="00D139CB" w:rsidRDefault="00D139CB">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D139CB" w14:paraId="4EFC2B43" w14:textId="77777777" w:rsidTr="00FE6EFA">
        <w:trPr>
          <w:trHeight w:val="3247"/>
        </w:trPr>
        <w:tc>
          <w:tcPr>
            <w:tcW w:w="4786" w:type="dxa"/>
            <w:vAlign w:val="center"/>
          </w:tcPr>
          <w:p w14:paraId="6974E759" w14:textId="77777777" w:rsidR="00D139CB" w:rsidRDefault="00D139C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44DC3579" w14:textId="77777777" w:rsidR="00D139CB" w:rsidRDefault="00D139C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3B148E0B" w14:textId="77777777" w:rsidR="00D139CB" w:rsidRDefault="00D139CB">
      <w:pPr>
        <w:rPr>
          <w:vanish/>
        </w:rPr>
      </w:pPr>
    </w:p>
    <w:p w14:paraId="1E9A1AA2" w14:textId="77777777" w:rsidR="00D139CB" w:rsidRDefault="00D139CB">
      <w:pPr>
        <w:rPr>
          <w:rFonts w:ascii="仿宋_GB2312" w:eastAsia="仿宋_GB2312" w:hAnsi="仿宋"/>
          <w:b/>
          <w:sz w:val="36"/>
          <w:szCs w:val="21"/>
        </w:rPr>
      </w:pPr>
    </w:p>
    <w:p w14:paraId="18FC7C24" w14:textId="77777777" w:rsidR="00D139CB" w:rsidRDefault="00D139CB">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293328E7" w14:textId="77777777" w:rsidR="00D139CB" w:rsidRDefault="00D139CB">
      <w:pPr>
        <w:jc w:val="center"/>
        <w:rPr>
          <w:rFonts w:ascii="仿宋_GB2312" w:eastAsia="仿宋_GB2312"/>
          <w:sz w:val="28"/>
          <w:szCs w:val="28"/>
        </w:rPr>
      </w:pPr>
      <w:r>
        <w:rPr>
          <w:rFonts w:ascii="仿宋_GB2312" w:eastAsia="仿宋_GB2312" w:hint="eastAsia"/>
          <w:sz w:val="28"/>
          <w:szCs w:val="28"/>
        </w:rPr>
        <w:t>（格式自拟，加盖供应商公章）</w:t>
      </w:r>
    </w:p>
    <w:p w14:paraId="2AB4E5C2" w14:textId="77777777" w:rsidR="00D139CB" w:rsidRDefault="00D139CB">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供应商近期的完税凭证及缴纳社保资金凭证扫描件</w:t>
      </w:r>
    </w:p>
    <w:p w14:paraId="78DF1405" w14:textId="77777777" w:rsidR="00D139CB" w:rsidRDefault="00D139CB">
      <w:pPr>
        <w:jc w:val="center"/>
        <w:rPr>
          <w:rFonts w:ascii="仿宋_GB2312" w:eastAsia="仿宋_GB2312"/>
          <w:sz w:val="28"/>
          <w:szCs w:val="28"/>
        </w:rPr>
      </w:pPr>
      <w:r>
        <w:rPr>
          <w:rFonts w:ascii="仿宋_GB2312" w:eastAsia="仿宋_GB2312" w:hint="eastAsia"/>
          <w:sz w:val="28"/>
          <w:szCs w:val="28"/>
        </w:rPr>
        <w:t>（加盖报价供应商公章）</w:t>
      </w:r>
    </w:p>
    <w:p w14:paraId="21100E23" w14:textId="77777777" w:rsidR="00D139CB" w:rsidRDefault="00D139CB">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7FFB142D" w14:textId="77777777" w:rsidR="00D139CB" w:rsidRDefault="00D139CB">
      <w:pPr>
        <w:spacing w:line="460" w:lineRule="exact"/>
        <w:ind w:leftChars="832" w:left="1747"/>
        <w:jc w:val="center"/>
        <w:rPr>
          <w:rFonts w:ascii="仿宋_GB2312" w:eastAsia="仿宋_GB2312" w:hAnsi="仿宋"/>
          <w:b/>
          <w:bCs/>
          <w:sz w:val="28"/>
          <w:szCs w:val="28"/>
        </w:rPr>
      </w:pPr>
    </w:p>
    <w:p w14:paraId="5E41FCC7" w14:textId="77777777" w:rsidR="00D139CB" w:rsidRDefault="00D139CB">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48B5701" w14:textId="77777777" w:rsidR="00D139CB" w:rsidRDefault="00D139C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0958CBF" w14:textId="77777777" w:rsidR="00D139CB" w:rsidRDefault="00D139C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4452485" w14:textId="77777777" w:rsidR="00D139CB" w:rsidRDefault="00D139C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B96F7CD" w14:textId="77777777" w:rsidR="00D139CB" w:rsidRDefault="00D139CB">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69AD6C7B" w14:textId="77777777" w:rsidR="00D139CB" w:rsidRDefault="00D139CB">
      <w:pPr>
        <w:spacing w:line="480" w:lineRule="auto"/>
        <w:rPr>
          <w:rFonts w:ascii="仿宋_GB2312" w:eastAsia="仿宋_GB2312" w:hAnsi="仿宋"/>
          <w:bCs/>
          <w:sz w:val="28"/>
          <w:szCs w:val="28"/>
        </w:rPr>
      </w:pPr>
    </w:p>
    <w:p w14:paraId="3D279203" w14:textId="77777777" w:rsidR="00D139CB" w:rsidRDefault="00D139CB">
      <w:pPr>
        <w:spacing w:line="480" w:lineRule="auto"/>
        <w:rPr>
          <w:rFonts w:ascii="仿宋_GB2312" w:eastAsia="仿宋_GB2312" w:hAnsi="仿宋"/>
          <w:bCs/>
          <w:sz w:val="28"/>
          <w:szCs w:val="28"/>
        </w:rPr>
      </w:pPr>
    </w:p>
    <w:p w14:paraId="32194313" w14:textId="77777777" w:rsidR="00D139CB" w:rsidRDefault="00D139CB">
      <w:pPr>
        <w:spacing w:line="480" w:lineRule="auto"/>
        <w:rPr>
          <w:rFonts w:ascii="仿宋_GB2312" w:eastAsia="仿宋_GB2312" w:hAnsi="仿宋"/>
          <w:bCs/>
          <w:sz w:val="28"/>
          <w:szCs w:val="28"/>
        </w:rPr>
      </w:pPr>
    </w:p>
    <w:p w14:paraId="0E2EFC68" w14:textId="77777777" w:rsidR="00D139CB" w:rsidRDefault="00D139CB">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3B95E6B7" w14:textId="77777777" w:rsidR="00D139CB" w:rsidRDefault="00D139CB">
      <w:pPr>
        <w:tabs>
          <w:tab w:val="left" w:pos="5580"/>
        </w:tabs>
        <w:spacing w:line="360" w:lineRule="auto"/>
        <w:ind w:firstLineChars="1476" w:firstLine="4133"/>
        <w:jc w:val="right"/>
        <w:rPr>
          <w:rFonts w:ascii="仿宋_GB2312" w:eastAsia="仿宋_GB2312"/>
          <w:sz w:val="28"/>
          <w:szCs w:val="28"/>
        </w:rPr>
      </w:pPr>
    </w:p>
    <w:p w14:paraId="00C0D885" w14:textId="77777777" w:rsidR="00D139CB" w:rsidRDefault="00D139CB">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013F1839" w14:textId="77777777" w:rsidR="00D139CB" w:rsidRDefault="00D139CB">
      <w:pPr>
        <w:tabs>
          <w:tab w:val="left" w:pos="5580"/>
        </w:tabs>
        <w:spacing w:line="360" w:lineRule="auto"/>
        <w:ind w:firstLineChars="1476" w:firstLine="4133"/>
        <w:rPr>
          <w:rFonts w:ascii="仿宋_GB2312" w:eastAsia="仿宋_GB2312"/>
          <w:sz w:val="28"/>
          <w:szCs w:val="28"/>
        </w:rPr>
      </w:pPr>
    </w:p>
    <w:p w14:paraId="6C90F522" w14:textId="77777777" w:rsidR="00D139CB" w:rsidRDefault="00D139CB">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019080F" w14:textId="77777777" w:rsidR="00D139CB" w:rsidRDefault="00D139CB">
      <w:pPr>
        <w:keepNext/>
        <w:keepLines/>
        <w:spacing w:before="120" w:after="120" w:line="560" w:lineRule="exact"/>
        <w:jc w:val="center"/>
        <w:outlineLvl w:val="2"/>
        <w:rPr>
          <w:rFonts w:eastAsia="黑体"/>
          <w:bCs/>
          <w:sz w:val="32"/>
          <w:szCs w:val="32"/>
        </w:rPr>
      </w:pPr>
      <w:r>
        <w:rPr>
          <w:rFonts w:ascii="宋体" w:eastAsia="黑体" w:hAnsi="宋体"/>
          <w:bCs/>
          <w:sz w:val="28"/>
          <w:szCs w:val="28"/>
        </w:rPr>
        <w:br w:type="page"/>
      </w:r>
      <w:r>
        <w:rPr>
          <w:rFonts w:eastAsia="黑体" w:hint="eastAsia"/>
          <w:bCs/>
          <w:sz w:val="32"/>
          <w:szCs w:val="32"/>
        </w:rPr>
        <w:lastRenderedPageBreak/>
        <w:t>供应商失信查询</w:t>
      </w:r>
    </w:p>
    <w:p w14:paraId="2B56E591" w14:textId="77777777" w:rsidR="00D139CB" w:rsidRDefault="00D139CB" w:rsidP="00260840">
      <w:pPr>
        <w:jc w:val="center"/>
        <w:rPr>
          <w:rFonts w:ascii="仿宋_GB2312" w:eastAsia="仿宋_GB2312"/>
          <w:sz w:val="28"/>
          <w:szCs w:val="28"/>
        </w:rPr>
      </w:pPr>
      <w:r>
        <w:rPr>
          <w:rFonts w:ascii="仿宋_GB2312" w:eastAsia="仿宋_GB2312" w:hint="eastAsia"/>
          <w:sz w:val="28"/>
          <w:szCs w:val="28"/>
        </w:rPr>
        <w:t>（加盖供应商公章）</w:t>
      </w:r>
    </w:p>
    <w:p w14:paraId="3FB1B568" w14:textId="77777777" w:rsidR="00D139CB" w:rsidRDefault="00D139CB" w:rsidP="002608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17"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1F89266F" w14:textId="77777777" w:rsidR="00D139CB" w:rsidRDefault="00D139CB" w:rsidP="00260840">
      <w:pPr>
        <w:jc w:val="center"/>
        <w:rPr>
          <w:rFonts w:ascii="黑体" w:eastAsia="黑体" w:hAnsi="黑体"/>
          <w:sz w:val="32"/>
          <w:szCs w:val="32"/>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18"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6B942705" w14:textId="77777777" w:rsidR="00D139CB" w:rsidRPr="000D20E9" w:rsidRDefault="00D139CB" w:rsidP="000D20E9">
      <w:pPr>
        <w:keepNext/>
        <w:keepLines/>
        <w:spacing w:before="120" w:after="120" w:line="560" w:lineRule="exact"/>
        <w:jc w:val="center"/>
        <w:outlineLvl w:val="2"/>
        <w:rPr>
          <w:rFonts w:eastAsia="黑体"/>
          <w:bCs/>
          <w:sz w:val="32"/>
          <w:szCs w:val="32"/>
        </w:rPr>
      </w:pPr>
      <w:r>
        <w:br w:type="page"/>
      </w:r>
      <w:r w:rsidRPr="00A05629">
        <w:rPr>
          <w:rFonts w:eastAsia="黑体" w:hint="eastAsia"/>
          <w:bCs/>
          <w:sz w:val="32"/>
          <w:szCs w:val="32"/>
        </w:rPr>
        <w:lastRenderedPageBreak/>
        <w:t>财务状况报告等相关材</w:t>
      </w:r>
      <w:r>
        <w:rPr>
          <w:rFonts w:eastAsia="黑体" w:hint="eastAsia"/>
          <w:bCs/>
          <w:sz w:val="32"/>
          <w:szCs w:val="32"/>
        </w:rPr>
        <w:t>料</w:t>
      </w:r>
    </w:p>
    <w:p w14:paraId="2DA9DB96" w14:textId="77777777" w:rsidR="00D139CB" w:rsidRDefault="00D139CB" w:rsidP="00E848DA">
      <w:pPr>
        <w:widowControl/>
        <w:jc w:val="center"/>
        <w:rPr>
          <w:rFonts w:ascii="仿宋_GB2312" w:eastAsia="仿宋_GB2312"/>
          <w:sz w:val="28"/>
          <w:szCs w:val="28"/>
        </w:rPr>
      </w:pPr>
      <w:r>
        <w:rPr>
          <w:rFonts w:ascii="仿宋_GB2312" w:eastAsia="仿宋_GB2312" w:hint="eastAsia"/>
          <w:sz w:val="28"/>
          <w:szCs w:val="28"/>
        </w:rPr>
        <w:t>（加盖供应商公章）</w:t>
      </w:r>
    </w:p>
    <w:p w14:paraId="6859CB34" w14:textId="77777777" w:rsidR="00D139CB" w:rsidRPr="000D20E9" w:rsidRDefault="00D139CB" w:rsidP="00260840">
      <w:pPr>
        <w:pStyle w:val="af"/>
      </w:pPr>
    </w:p>
    <w:p w14:paraId="57D56F31" w14:textId="77777777" w:rsidR="00D139CB" w:rsidRDefault="00D139CB">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供应商具有履行合同所必需的设备和专业技术能力承诺函</w:t>
      </w:r>
    </w:p>
    <w:p w14:paraId="32179AD2" w14:textId="77777777" w:rsidR="00D139CB" w:rsidRDefault="00D139CB">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4E9B32F8" w14:textId="77777777" w:rsidR="00D139CB" w:rsidRDefault="00D139CB">
      <w:pPr>
        <w:keepNext/>
        <w:keepLines/>
        <w:spacing w:before="120" w:after="120" w:line="560" w:lineRule="exact"/>
        <w:jc w:val="center"/>
        <w:outlineLvl w:val="2"/>
        <w:rPr>
          <w:rFonts w:ascii="黑体" w:eastAsia="黑体" w:hAnsi="黑体"/>
          <w:sz w:val="32"/>
          <w:szCs w:val="32"/>
        </w:rPr>
      </w:pPr>
      <w:r>
        <w:rPr>
          <w:rFonts w:eastAsia="黑体"/>
          <w:bCs/>
          <w:sz w:val="32"/>
          <w:szCs w:val="32"/>
        </w:rPr>
        <w:br w:type="page"/>
      </w:r>
      <w:r>
        <w:rPr>
          <w:rFonts w:ascii="黑体" w:eastAsia="黑体" w:hAnsi="黑体" w:hint="eastAsia"/>
          <w:sz w:val="32"/>
          <w:szCs w:val="32"/>
        </w:rPr>
        <w:lastRenderedPageBreak/>
        <w:t>其他资质资格文件（如有）</w:t>
      </w:r>
    </w:p>
    <w:p w14:paraId="32FF3547" w14:textId="77777777" w:rsidR="00D139CB" w:rsidRDefault="00D139CB">
      <w:pPr>
        <w:jc w:val="center"/>
      </w:pPr>
      <w:r>
        <w:rPr>
          <w:rFonts w:ascii="仿宋_GB2312" w:eastAsia="仿宋_GB2312" w:hint="eastAsia"/>
          <w:sz w:val="28"/>
          <w:szCs w:val="28"/>
        </w:rPr>
        <w:t>（加盖供应商公章）</w:t>
      </w:r>
    </w:p>
    <w:p w14:paraId="03ABAED3" w14:textId="77777777" w:rsidR="00D139CB" w:rsidRDefault="00D139CB">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D139CB" w14:paraId="47BA1781" w14:textId="77777777">
        <w:trPr>
          <w:cantSplit/>
          <w:trHeight w:val="227"/>
          <w:jc w:val="center"/>
        </w:trPr>
        <w:tc>
          <w:tcPr>
            <w:tcW w:w="2214" w:type="dxa"/>
            <w:gridSpan w:val="2"/>
            <w:vAlign w:val="center"/>
          </w:tcPr>
          <w:p w14:paraId="6C5E99CF"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043F8D25" w14:textId="77777777" w:rsidR="00D139CB" w:rsidRDefault="00D139CB">
            <w:pPr>
              <w:spacing w:line="440" w:lineRule="exact"/>
              <w:jc w:val="center"/>
              <w:rPr>
                <w:rFonts w:ascii="仿宋_GB2312" w:eastAsia="仿宋_GB2312" w:hAnsi="仿宋"/>
                <w:sz w:val="28"/>
                <w:szCs w:val="28"/>
              </w:rPr>
            </w:pPr>
          </w:p>
        </w:tc>
        <w:tc>
          <w:tcPr>
            <w:tcW w:w="2106" w:type="dxa"/>
            <w:gridSpan w:val="3"/>
            <w:vAlign w:val="center"/>
          </w:tcPr>
          <w:p w14:paraId="15166A22"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7F25BD7" w14:textId="77777777" w:rsidR="00D139CB" w:rsidRDefault="00D139CB">
            <w:pPr>
              <w:spacing w:line="440" w:lineRule="exact"/>
              <w:jc w:val="center"/>
              <w:rPr>
                <w:rFonts w:ascii="仿宋_GB2312" w:eastAsia="仿宋_GB2312" w:hAnsi="仿宋"/>
                <w:sz w:val="28"/>
                <w:szCs w:val="28"/>
              </w:rPr>
            </w:pPr>
          </w:p>
        </w:tc>
      </w:tr>
      <w:tr w:rsidR="00D139CB" w14:paraId="29053ED5" w14:textId="77777777">
        <w:trPr>
          <w:cantSplit/>
          <w:trHeight w:val="227"/>
          <w:jc w:val="center"/>
        </w:trPr>
        <w:tc>
          <w:tcPr>
            <w:tcW w:w="2214" w:type="dxa"/>
            <w:gridSpan w:val="2"/>
            <w:vAlign w:val="center"/>
          </w:tcPr>
          <w:p w14:paraId="492485E1"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930F6A9" w14:textId="77777777" w:rsidR="00D139CB" w:rsidRDefault="00D139CB">
            <w:pPr>
              <w:spacing w:line="440" w:lineRule="exact"/>
              <w:jc w:val="center"/>
              <w:rPr>
                <w:rFonts w:ascii="仿宋_GB2312" w:eastAsia="仿宋_GB2312" w:hAnsi="仿宋"/>
                <w:sz w:val="28"/>
                <w:szCs w:val="28"/>
              </w:rPr>
            </w:pPr>
          </w:p>
        </w:tc>
        <w:tc>
          <w:tcPr>
            <w:tcW w:w="2106" w:type="dxa"/>
            <w:gridSpan w:val="3"/>
            <w:vAlign w:val="center"/>
          </w:tcPr>
          <w:p w14:paraId="067376C8"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6A091C7" w14:textId="77777777" w:rsidR="00D139CB" w:rsidRDefault="00D139CB">
            <w:pPr>
              <w:spacing w:line="440" w:lineRule="exact"/>
              <w:jc w:val="center"/>
              <w:rPr>
                <w:rFonts w:ascii="仿宋_GB2312" w:eastAsia="仿宋_GB2312" w:hAnsi="仿宋"/>
                <w:sz w:val="28"/>
                <w:szCs w:val="28"/>
              </w:rPr>
            </w:pPr>
          </w:p>
        </w:tc>
      </w:tr>
      <w:tr w:rsidR="00D139CB" w14:paraId="5A4E9218" w14:textId="77777777">
        <w:trPr>
          <w:cantSplit/>
          <w:trHeight w:val="227"/>
          <w:jc w:val="center"/>
        </w:trPr>
        <w:tc>
          <w:tcPr>
            <w:tcW w:w="2214" w:type="dxa"/>
            <w:gridSpan w:val="2"/>
            <w:vAlign w:val="center"/>
          </w:tcPr>
          <w:p w14:paraId="49484C6B"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5A872F2" w14:textId="77777777" w:rsidR="00D139CB" w:rsidRDefault="00D139CB">
            <w:pPr>
              <w:spacing w:line="440" w:lineRule="exact"/>
              <w:jc w:val="center"/>
              <w:rPr>
                <w:rFonts w:ascii="仿宋_GB2312" w:eastAsia="仿宋_GB2312" w:hAnsi="仿宋"/>
                <w:sz w:val="28"/>
                <w:szCs w:val="28"/>
              </w:rPr>
            </w:pPr>
          </w:p>
        </w:tc>
      </w:tr>
      <w:tr w:rsidR="00D139CB" w14:paraId="77B04723" w14:textId="77777777">
        <w:trPr>
          <w:cantSplit/>
          <w:trHeight w:val="227"/>
          <w:jc w:val="center"/>
        </w:trPr>
        <w:tc>
          <w:tcPr>
            <w:tcW w:w="2214" w:type="dxa"/>
            <w:gridSpan w:val="2"/>
            <w:vAlign w:val="center"/>
          </w:tcPr>
          <w:p w14:paraId="13477704"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7AD9531" w14:textId="77777777" w:rsidR="00D139CB" w:rsidRDefault="00D139CB">
            <w:pPr>
              <w:spacing w:line="440" w:lineRule="exact"/>
              <w:jc w:val="center"/>
              <w:rPr>
                <w:rFonts w:ascii="仿宋_GB2312" w:eastAsia="仿宋_GB2312" w:hAnsi="仿宋"/>
                <w:sz w:val="28"/>
                <w:szCs w:val="28"/>
              </w:rPr>
            </w:pPr>
          </w:p>
        </w:tc>
        <w:tc>
          <w:tcPr>
            <w:tcW w:w="2827" w:type="dxa"/>
            <w:gridSpan w:val="4"/>
            <w:vAlign w:val="center"/>
          </w:tcPr>
          <w:p w14:paraId="1941503F"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79B03363" w14:textId="77777777" w:rsidR="00D139CB" w:rsidRDefault="00D139CB">
            <w:pPr>
              <w:spacing w:line="440" w:lineRule="exact"/>
              <w:jc w:val="center"/>
              <w:rPr>
                <w:rFonts w:ascii="仿宋_GB2312" w:eastAsia="仿宋_GB2312" w:hAnsi="仿宋"/>
                <w:sz w:val="28"/>
                <w:szCs w:val="28"/>
              </w:rPr>
            </w:pPr>
          </w:p>
        </w:tc>
      </w:tr>
      <w:tr w:rsidR="00D139CB" w14:paraId="64880F69" w14:textId="77777777">
        <w:trPr>
          <w:cantSplit/>
          <w:trHeight w:val="227"/>
          <w:jc w:val="center"/>
        </w:trPr>
        <w:tc>
          <w:tcPr>
            <w:tcW w:w="567" w:type="dxa"/>
            <w:vMerge w:val="restart"/>
            <w:vAlign w:val="center"/>
          </w:tcPr>
          <w:p w14:paraId="40A5F264"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950B6BA"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87ED396" w14:textId="77777777" w:rsidR="00D139CB" w:rsidRDefault="00D139CB">
            <w:pPr>
              <w:spacing w:line="440" w:lineRule="exact"/>
              <w:jc w:val="center"/>
              <w:rPr>
                <w:rFonts w:ascii="仿宋_GB2312" w:eastAsia="仿宋_GB2312" w:hAnsi="仿宋"/>
                <w:sz w:val="28"/>
                <w:szCs w:val="28"/>
              </w:rPr>
            </w:pPr>
          </w:p>
        </w:tc>
      </w:tr>
      <w:tr w:rsidR="00D139CB" w14:paraId="66F928FB" w14:textId="77777777">
        <w:trPr>
          <w:cantSplit/>
          <w:trHeight w:val="227"/>
          <w:jc w:val="center"/>
        </w:trPr>
        <w:tc>
          <w:tcPr>
            <w:tcW w:w="567" w:type="dxa"/>
            <w:vMerge/>
            <w:textDirection w:val="tbRlV"/>
            <w:vAlign w:val="center"/>
          </w:tcPr>
          <w:p w14:paraId="52C41AE4"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48487E4F"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022829B" w14:textId="77777777" w:rsidR="00D139CB" w:rsidRDefault="00D139CB">
            <w:pPr>
              <w:spacing w:line="440" w:lineRule="exact"/>
              <w:jc w:val="center"/>
              <w:rPr>
                <w:rFonts w:ascii="仿宋_GB2312" w:eastAsia="仿宋_GB2312" w:hAnsi="仿宋"/>
                <w:sz w:val="28"/>
                <w:szCs w:val="28"/>
              </w:rPr>
            </w:pPr>
          </w:p>
        </w:tc>
      </w:tr>
      <w:tr w:rsidR="00D139CB" w14:paraId="36808D8D" w14:textId="77777777">
        <w:trPr>
          <w:cantSplit/>
          <w:trHeight w:val="227"/>
          <w:jc w:val="center"/>
        </w:trPr>
        <w:tc>
          <w:tcPr>
            <w:tcW w:w="567" w:type="dxa"/>
            <w:vMerge/>
            <w:textDirection w:val="tbRlV"/>
            <w:vAlign w:val="center"/>
          </w:tcPr>
          <w:p w14:paraId="7FA6199E"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2231CCF1"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B900DD8"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106FFE93"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385FE7B" w14:textId="77777777" w:rsidR="00D139CB" w:rsidRDefault="00D139CB">
            <w:pPr>
              <w:spacing w:line="440" w:lineRule="exact"/>
              <w:jc w:val="center"/>
              <w:rPr>
                <w:rFonts w:ascii="仿宋_GB2312" w:eastAsia="仿宋_GB2312" w:hAnsi="仿宋"/>
                <w:sz w:val="28"/>
                <w:szCs w:val="28"/>
              </w:rPr>
            </w:pPr>
          </w:p>
        </w:tc>
      </w:tr>
      <w:tr w:rsidR="00D139CB" w14:paraId="05C3D112" w14:textId="77777777">
        <w:trPr>
          <w:cantSplit/>
          <w:trHeight w:val="227"/>
          <w:jc w:val="center"/>
        </w:trPr>
        <w:tc>
          <w:tcPr>
            <w:tcW w:w="567" w:type="dxa"/>
            <w:vMerge/>
            <w:textDirection w:val="tbRlV"/>
            <w:vAlign w:val="center"/>
          </w:tcPr>
          <w:p w14:paraId="7CC31E08"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64640181"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6B9AA194"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2635A44D"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2ECE96C" w14:textId="77777777" w:rsidR="00D139CB" w:rsidRDefault="00D139CB">
            <w:pPr>
              <w:spacing w:line="440" w:lineRule="exact"/>
              <w:jc w:val="center"/>
              <w:rPr>
                <w:rFonts w:ascii="仿宋_GB2312" w:eastAsia="仿宋_GB2312" w:hAnsi="仿宋"/>
                <w:sz w:val="28"/>
                <w:szCs w:val="28"/>
              </w:rPr>
            </w:pPr>
          </w:p>
        </w:tc>
      </w:tr>
      <w:tr w:rsidR="00D139CB" w14:paraId="420092F0" w14:textId="77777777">
        <w:trPr>
          <w:cantSplit/>
          <w:trHeight w:val="227"/>
          <w:jc w:val="center"/>
        </w:trPr>
        <w:tc>
          <w:tcPr>
            <w:tcW w:w="567" w:type="dxa"/>
            <w:vMerge/>
            <w:textDirection w:val="tbRlV"/>
            <w:vAlign w:val="center"/>
          </w:tcPr>
          <w:p w14:paraId="44384454"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3DA22B79"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16A9C73"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D139CB" w14:paraId="64E4860B" w14:textId="77777777">
        <w:trPr>
          <w:cantSplit/>
          <w:trHeight w:val="227"/>
          <w:jc w:val="center"/>
        </w:trPr>
        <w:tc>
          <w:tcPr>
            <w:tcW w:w="9258" w:type="dxa"/>
            <w:gridSpan w:val="10"/>
            <w:vAlign w:val="center"/>
          </w:tcPr>
          <w:p w14:paraId="2B11CCA4"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D139CB" w14:paraId="022CD3CF" w14:textId="77777777">
        <w:trPr>
          <w:cantSplit/>
          <w:trHeight w:val="3590"/>
          <w:jc w:val="center"/>
        </w:trPr>
        <w:tc>
          <w:tcPr>
            <w:tcW w:w="9258" w:type="dxa"/>
            <w:gridSpan w:val="10"/>
          </w:tcPr>
          <w:p w14:paraId="2DF7455D" w14:textId="77777777" w:rsidR="00D139CB" w:rsidRDefault="00D139CB">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0CC66992" w14:textId="77777777" w:rsidR="00D139CB" w:rsidRDefault="00D139CB">
      <w:pPr>
        <w:rPr>
          <w:rFonts w:ascii="仿宋_GB2312" w:eastAsia="仿宋_GB2312" w:hAnsi="仿宋"/>
          <w:b/>
          <w:sz w:val="44"/>
          <w:szCs w:val="44"/>
        </w:rPr>
      </w:pPr>
    </w:p>
    <w:p w14:paraId="32CCB074" w14:textId="77777777" w:rsidR="00D139CB" w:rsidRDefault="00D139CB">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719A1544" w14:textId="77777777" w:rsidR="00D139CB" w:rsidRDefault="00D139CB">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3F2EB911" w14:textId="77777777" w:rsidR="00D139CB" w:rsidRDefault="00D139CB">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D139CB" w14:paraId="5A7AF536"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E7E9DDC" w14:textId="77777777" w:rsidR="00D139CB" w:rsidRDefault="00D139CB">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D139CB" w14:paraId="4CA3BE42"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A1DEED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9614A63"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146F70F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124E5628"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24BF181"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67CCBD1"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0974FE1C"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0C6BFB2"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3B4E1B6"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D43D8F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EE81B87"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37585E7C"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8453982"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2BC190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519E5F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D98BB5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264AD88E"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42D9F60"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5480807"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768F2C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037587F"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7DD3683D"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0627FF4"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D139CB" w14:paraId="70AE940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252D9A2"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F73DDD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B13421A"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CDB989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0F7AAF95"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D139CB" w14:paraId="227119B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471095C"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F80F959"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1EA869B"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D3A8F6C"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A9CF508" w14:textId="77777777" w:rsidR="00D139CB" w:rsidRDefault="00D139CB">
            <w:pPr>
              <w:spacing w:line="460" w:lineRule="exact"/>
              <w:jc w:val="center"/>
              <w:rPr>
                <w:rFonts w:ascii="仿宋_GB2312" w:eastAsia="仿宋_GB2312" w:hAnsi="仿宋"/>
                <w:sz w:val="30"/>
                <w:szCs w:val="30"/>
              </w:rPr>
            </w:pPr>
          </w:p>
        </w:tc>
      </w:tr>
      <w:tr w:rsidR="00D139CB" w14:paraId="293BA89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7F5155D"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0418958"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D3ED8C6"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0EFBAB"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CD9C3DC" w14:textId="77777777" w:rsidR="00D139CB" w:rsidRDefault="00D139CB">
            <w:pPr>
              <w:spacing w:line="460" w:lineRule="exact"/>
              <w:jc w:val="center"/>
              <w:rPr>
                <w:rFonts w:ascii="仿宋_GB2312" w:eastAsia="仿宋_GB2312" w:hAnsi="仿宋"/>
                <w:sz w:val="30"/>
                <w:szCs w:val="30"/>
              </w:rPr>
            </w:pPr>
          </w:p>
        </w:tc>
      </w:tr>
      <w:tr w:rsidR="00D139CB" w14:paraId="4A3C830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0C052C5"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D343133"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6503F13"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F90BC07"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E8A49C2" w14:textId="77777777" w:rsidR="00D139CB" w:rsidRDefault="00D139CB">
            <w:pPr>
              <w:spacing w:line="460" w:lineRule="exact"/>
              <w:jc w:val="center"/>
              <w:rPr>
                <w:rFonts w:ascii="仿宋_GB2312" w:eastAsia="仿宋_GB2312" w:hAnsi="仿宋"/>
                <w:sz w:val="30"/>
                <w:szCs w:val="30"/>
              </w:rPr>
            </w:pPr>
          </w:p>
        </w:tc>
      </w:tr>
      <w:tr w:rsidR="00D139CB" w14:paraId="084DD08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E7A63A8"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D139CB" w14:paraId="5C22273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C4613E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777441E"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57CDE48"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2685084"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66E5A20E"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1286E594"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D139CB" w14:paraId="5AE15B8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4781FC"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35276F0"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DA9BF96"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427B4A3"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2498E36" w14:textId="77777777" w:rsidR="00D139CB" w:rsidRDefault="00D139CB">
            <w:pPr>
              <w:spacing w:line="460" w:lineRule="exact"/>
              <w:jc w:val="center"/>
              <w:rPr>
                <w:rFonts w:ascii="仿宋_GB2312" w:eastAsia="仿宋_GB2312" w:hAnsi="仿宋"/>
                <w:sz w:val="30"/>
                <w:szCs w:val="30"/>
              </w:rPr>
            </w:pPr>
          </w:p>
        </w:tc>
      </w:tr>
      <w:tr w:rsidR="00D139CB" w14:paraId="1B13BE7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281F0F7"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E05FBD0"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69A2A5C"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57F66B"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0954F66" w14:textId="77777777" w:rsidR="00D139CB" w:rsidRDefault="00D139CB">
            <w:pPr>
              <w:spacing w:line="460" w:lineRule="exact"/>
              <w:jc w:val="center"/>
              <w:rPr>
                <w:rFonts w:ascii="仿宋_GB2312" w:eastAsia="仿宋_GB2312" w:hAnsi="仿宋"/>
                <w:sz w:val="30"/>
                <w:szCs w:val="30"/>
              </w:rPr>
            </w:pPr>
          </w:p>
        </w:tc>
      </w:tr>
      <w:tr w:rsidR="00D139CB" w14:paraId="7C6D752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F7DCC57"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81516E5"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C1C419B"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0DBF3C"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16E382B" w14:textId="77777777" w:rsidR="00D139CB" w:rsidRDefault="00D139CB">
            <w:pPr>
              <w:spacing w:line="460" w:lineRule="exact"/>
              <w:jc w:val="center"/>
              <w:rPr>
                <w:rFonts w:ascii="仿宋_GB2312" w:eastAsia="仿宋_GB2312" w:hAnsi="仿宋"/>
                <w:sz w:val="30"/>
                <w:szCs w:val="30"/>
              </w:rPr>
            </w:pPr>
          </w:p>
        </w:tc>
      </w:tr>
      <w:tr w:rsidR="00D139CB" w14:paraId="384F8E2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344778"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6A66DA3"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9C8ABAE"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26F0528"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825AC4B" w14:textId="77777777" w:rsidR="00D139CB" w:rsidRDefault="00D139CB">
            <w:pPr>
              <w:spacing w:line="460" w:lineRule="exact"/>
              <w:jc w:val="center"/>
              <w:rPr>
                <w:rFonts w:ascii="仿宋_GB2312" w:eastAsia="仿宋_GB2312" w:hAnsi="仿宋"/>
                <w:sz w:val="30"/>
                <w:szCs w:val="30"/>
              </w:rPr>
            </w:pPr>
          </w:p>
        </w:tc>
      </w:tr>
    </w:tbl>
    <w:p w14:paraId="5F0CCD33" w14:textId="77777777" w:rsidR="00D139CB" w:rsidRDefault="00D139CB">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0928FA5E" w14:textId="60A53913" w:rsidR="00D139CB" w:rsidRDefault="00D139CB">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2、表后附拟派人员相关证书</w:t>
      </w:r>
      <w:r w:rsidR="00FA3103">
        <w:rPr>
          <w:rFonts w:ascii="仿宋_GB2312" w:eastAsia="仿宋_GB2312" w:hAnsi="仿宋" w:hint="eastAsia"/>
          <w:sz w:val="24"/>
        </w:rPr>
        <w:t>材料</w:t>
      </w:r>
      <w:r>
        <w:rPr>
          <w:rFonts w:ascii="仿宋_GB2312" w:eastAsia="仿宋_GB2312" w:hAnsi="仿宋" w:hint="eastAsia"/>
          <w:sz w:val="24"/>
        </w:rPr>
        <w:t>扫描件。</w:t>
      </w:r>
    </w:p>
    <w:p w14:paraId="04199DA7" w14:textId="77777777" w:rsidR="00D139CB" w:rsidRPr="00FA3103" w:rsidRDefault="00D139CB">
      <w:pPr>
        <w:spacing w:line="460" w:lineRule="exact"/>
        <w:ind w:firstLineChars="200" w:firstLine="420"/>
        <w:rPr>
          <w:rFonts w:ascii="仿宋_GB2312" w:eastAsia="仿宋_GB2312" w:hAnsi="宋体"/>
        </w:rPr>
      </w:pPr>
    </w:p>
    <w:p w14:paraId="65C1B74E" w14:textId="77777777" w:rsidR="00D139CB" w:rsidRDefault="00D139CB">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53A2088C" w14:textId="77777777" w:rsidR="00D139CB" w:rsidRDefault="00D139CB">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A2EBB34" w14:textId="77777777" w:rsidR="00D139CB" w:rsidRDefault="00D139CB">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 </w:t>
      </w:r>
    </w:p>
    <w:p w14:paraId="3DD07349" w14:textId="77777777" w:rsidR="00D139CB" w:rsidRDefault="00D139CB">
      <w:pPr>
        <w:jc w:val="center"/>
        <w:rPr>
          <w:rFonts w:ascii="Arial" w:eastAsia="黑体" w:hAnsi="Arial"/>
          <w:b/>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00E3969C" w14:textId="77777777" w:rsidR="00D139CB" w:rsidRDefault="00D139CB">
      <w:pPr>
        <w:widowControl/>
        <w:jc w:val="center"/>
        <w:rPr>
          <w:rFonts w:ascii="仿宋" w:eastAsia="仿宋" w:hAnsi="仿宋"/>
        </w:rPr>
      </w:pPr>
    </w:p>
    <w:p w14:paraId="36157F0B" w14:textId="77777777" w:rsidR="00D139CB" w:rsidRDefault="00D139CB">
      <w:pPr>
        <w:ind w:firstLineChars="1400" w:firstLine="4200"/>
        <w:rPr>
          <w:rFonts w:ascii="仿宋" w:eastAsia="仿宋" w:hAnsi="仿宋"/>
          <w:sz w:val="30"/>
          <w:szCs w:val="30"/>
        </w:rPr>
      </w:pPr>
    </w:p>
    <w:p w14:paraId="71B78E74" w14:textId="77777777" w:rsidR="00D139CB" w:rsidRDefault="00D139CB">
      <w:pPr>
        <w:jc w:val="right"/>
        <w:rPr>
          <w:rFonts w:ascii="仿宋_GB2312" w:eastAsia="仿宋_GB2312" w:hAnsi="宋体"/>
          <w:sz w:val="22"/>
          <w:szCs w:val="28"/>
        </w:rPr>
      </w:pPr>
      <w:r>
        <w:rPr>
          <w:rFonts w:ascii="仿宋_GB2312" w:eastAsia="仿宋_GB2312" w:hAnsi="宋体" w:cs="宋体"/>
          <w:bCs/>
          <w:sz w:val="28"/>
          <w:szCs w:val="28"/>
        </w:rPr>
        <w:br w:type="page"/>
      </w:r>
    </w:p>
    <w:p w14:paraId="323D8207" w14:textId="48868702" w:rsidR="00D139CB" w:rsidRDefault="00D139CB">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7CB20973" w14:textId="77777777" w:rsidR="00D139CB" w:rsidRDefault="00D139CB">
      <w:pPr>
        <w:sectPr w:rsidR="00D139CB">
          <w:pgSz w:w="11906" w:h="16838"/>
          <w:pgMar w:top="1440" w:right="1080" w:bottom="1440" w:left="1080" w:header="851" w:footer="992" w:gutter="0"/>
          <w:cols w:space="720"/>
          <w:docGrid w:type="lines" w:linePitch="312"/>
        </w:sectPr>
      </w:pPr>
    </w:p>
    <w:p w14:paraId="552188D9" w14:textId="77777777" w:rsidR="00D139CB" w:rsidRDefault="00D139CB">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第六章采购合同（范本）</w:t>
      </w:r>
    </w:p>
    <w:p w14:paraId="028BC148" w14:textId="77777777" w:rsidR="00D139CB" w:rsidRDefault="00D139CB"/>
    <w:p w14:paraId="46828F78" w14:textId="77777777" w:rsidR="00D139CB" w:rsidRDefault="00D139CB">
      <w:pPr>
        <w:sectPr w:rsidR="00D139CB">
          <w:headerReference w:type="even" r:id="rId19"/>
          <w:footerReference w:type="default" r:id="rId20"/>
          <w:headerReference w:type="first" r:id="rId21"/>
          <w:pgSz w:w="11906" w:h="16838"/>
          <w:pgMar w:top="1440" w:right="1077" w:bottom="1440" w:left="1077" w:header="851" w:footer="992" w:gutter="0"/>
          <w:cols w:space="720"/>
          <w:docGrid w:type="lines" w:linePitch="312"/>
        </w:sectPr>
      </w:pPr>
    </w:p>
    <w:p w14:paraId="19C6BDCC" w14:textId="77777777" w:rsidR="00D139CB" w:rsidRDefault="00D139CB">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947AA2">
        <w:rPr>
          <w:rFonts w:ascii="仿宋_GB2312" w:eastAsia="仿宋_GB2312" w:hAnsi="仿宋" w:cs="宋体"/>
          <w:b/>
          <w:bCs/>
          <w:noProof/>
          <w:color w:val="000000"/>
          <w:sz w:val="32"/>
          <w:szCs w:val="32"/>
          <w:shd w:val="solid" w:color="EEECE1" w:fill="FFFFFF"/>
        </w:rPr>
        <w:t>SDRS-HD-2026022</w:t>
      </w:r>
    </w:p>
    <w:p w14:paraId="786C055C" w14:textId="77777777" w:rsidR="00D139CB" w:rsidRDefault="00D139CB">
      <w:pPr>
        <w:jc w:val="center"/>
        <w:rPr>
          <w:rFonts w:ascii="仿宋_GB2312" w:eastAsia="仿宋_GB2312" w:hAnsi="仿宋"/>
          <w:b/>
          <w:sz w:val="44"/>
          <w:szCs w:val="44"/>
        </w:rPr>
      </w:pPr>
    </w:p>
    <w:p w14:paraId="63169AD9" w14:textId="77777777" w:rsidR="00D139CB" w:rsidRDefault="00D139CB">
      <w:pPr>
        <w:pStyle w:val="25"/>
        <w:ind w:firstLine="880"/>
        <w:rPr>
          <w:rFonts w:ascii="仿宋_GB2312" w:eastAsia="仿宋_GB2312" w:hAnsi="仿宋"/>
          <w:sz w:val="44"/>
          <w:szCs w:val="44"/>
        </w:rPr>
      </w:pPr>
    </w:p>
    <w:p w14:paraId="753F5D8E" w14:textId="77777777" w:rsidR="00D139CB" w:rsidRDefault="00D139CB">
      <w:pPr>
        <w:pStyle w:val="25"/>
        <w:ind w:leftChars="0" w:left="0" w:firstLine="880"/>
        <w:rPr>
          <w:rFonts w:ascii="仿宋_GB2312" w:eastAsia="仿宋_GB2312" w:hAnsi="仿宋"/>
          <w:sz w:val="44"/>
          <w:szCs w:val="44"/>
        </w:rPr>
      </w:pPr>
    </w:p>
    <w:p w14:paraId="1AF511EA" w14:textId="77777777" w:rsidR="00D139CB" w:rsidRDefault="00D139CB">
      <w:pPr>
        <w:jc w:val="center"/>
        <w:rPr>
          <w:rFonts w:ascii="仿宋_GB2312" w:eastAsia="仿宋_GB2312" w:hAnsi="仿宋"/>
          <w:b/>
          <w:sz w:val="44"/>
          <w:szCs w:val="44"/>
        </w:rPr>
      </w:pPr>
      <w:r w:rsidRPr="00947AA2">
        <w:rPr>
          <w:rFonts w:ascii="仿宋_GB2312" w:eastAsia="仿宋_GB2312" w:hAnsi="仿宋"/>
          <w:b/>
          <w:noProof/>
          <w:sz w:val="44"/>
          <w:szCs w:val="44"/>
        </w:rPr>
        <w:t>乳山市港航基础工程有限公司</w:t>
      </w:r>
      <w:r>
        <w:rPr>
          <w:rFonts w:ascii="仿宋_GB2312" w:eastAsia="仿宋_GB2312" w:hAnsi="仿宋" w:hint="eastAsia"/>
          <w:b/>
          <w:sz w:val="44"/>
          <w:szCs w:val="44"/>
        </w:rPr>
        <w:t>采购</w:t>
      </w:r>
    </w:p>
    <w:p w14:paraId="46BD0544" w14:textId="77777777" w:rsidR="00D139CB" w:rsidRDefault="00D139CB">
      <w:pPr>
        <w:ind w:firstLineChars="200" w:firstLine="883"/>
        <w:rPr>
          <w:rFonts w:ascii="仿宋_GB2312" w:eastAsia="仿宋_GB2312" w:hAnsi="仿宋"/>
          <w:b/>
          <w:sz w:val="44"/>
          <w:szCs w:val="44"/>
        </w:rPr>
      </w:pPr>
    </w:p>
    <w:p w14:paraId="5C7FD193" w14:textId="77777777" w:rsidR="00D139CB" w:rsidRDefault="00D139CB">
      <w:pPr>
        <w:jc w:val="center"/>
        <w:rPr>
          <w:rFonts w:ascii="仿宋_GB2312" w:eastAsia="仿宋_GB2312" w:hAnsi="仿宋"/>
          <w:b/>
          <w:sz w:val="44"/>
          <w:szCs w:val="44"/>
        </w:rPr>
      </w:pPr>
      <w:r w:rsidRPr="00947AA2">
        <w:rPr>
          <w:rFonts w:ascii="仿宋_GB2312" w:eastAsia="仿宋_GB2312" w:hAnsi="仿宋"/>
          <w:b/>
          <w:noProof/>
          <w:sz w:val="44"/>
          <w:szCs w:val="44"/>
        </w:rPr>
        <w:t>威海港乳山口港区5#6#泊位工程水土保持方案编制、专家评审项目</w:t>
      </w:r>
      <w:r>
        <w:rPr>
          <w:rFonts w:ascii="仿宋_GB2312" w:eastAsia="仿宋_GB2312" w:hAnsi="仿宋" w:hint="eastAsia"/>
          <w:b/>
          <w:sz w:val="44"/>
          <w:szCs w:val="44"/>
        </w:rPr>
        <w:t>合同</w:t>
      </w:r>
    </w:p>
    <w:p w14:paraId="2E97E65F" w14:textId="77777777" w:rsidR="00D139CB" w:rsidRDefault="00D139CB">
      <w:pPr>
        <w:ind w:firstLineChars="700" w:firstLine="3080"/>
        <w:rPr>
          <w:rFonts w:ascii="仿宋_GB2312" w:eastAsia="仿宋_GB2312" w:hAnsi="仿宋"/>
          <w:sz w:val="44"/>
          <w:szCs w:val="44"/>
        </w:rPr>
      </w:pPr>
    </w:p>
    <w:p w14:paraId="146D888E" w14:textId="77777777" w:rsidR="00D139CB" w:rsidRDefault="00D139CB">
      <w:pPr>
        <w:pStyle w:val="25"/>
        <w:ind w:leftChars="0" w:left="0" w:firstLine="880"/>
        <w:rPr>
          <w:rFonts w:ascii="仿宋_GB2312" w:eastAsia="仿宋_GB2312" w:hAnsi="仿宋"/>
          <w:sz w:val="44"/>
          <w:szCs w:val="44"/>
        </w:rPr>
      </w:pPr>
    </w:p>
    <w:p w14:paraId="491C7259" w14:textId="77777777" w:rsidR="00D139CB" w:rsidRDefault="00D139C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947AA2">
        <w:rPr>
          <w:rFonts w:ascii="仿宋_GB2312" w:eastAsia="仿宋_GB2312" w:hAnsi="仿宋"/>
          <w:noProof/>
          <w:sz w:val="32"/>
          <w:szCs w:val="32"/>
        </w:rPr>
        <w:t>乳山市港航基础工程有限公司</w:t>
      </w:r>
    </w:p>
    <w:p w14:paraId="635B941A" w14:textId="77777777" w:rsidR="00D139CB" w:rsidRDefault="00D139CB">
      <w:pPr>
        <w:ind w:firstLineChars="650" w:firstLine="2080"/>
        <w:rPr>
          <w:rFonts w:ascii="仿宋_GB2312" w:eastAsia="仿宋_GB2312" w:hAnsi="仿宋"/>
          <w:sz w:val="32"/>
          <w:szCs w:val="32"/>
        </w:rPr>
      </w:pPr>
    </w:p>
    <w:p w14:paraId="4B4D8622" w14:textId="77777777" w:rsidR="00D139CB" w:rsidRDefault="00D139C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81F9446" w14:textId="77777777" w:rsidR="00D139CB" w:rsidRDefault="00D139CB">
      <w:pPr>
        <w:pStyle w:val="af"/>
        <w:ind w:firstLineChars="620" w:firstLine="2728"/>
        <w:rPr>
          <w:rFonts w:ascii="仿宋_GB2312" w:eastAsia="仿宋_GB2312" w:hAnsi="仿宋"/>
          <w:sz w:val="44"/>
          <w:szCs w:val="44"/>
        </w:rPr>
      </w:pPr>
    </w:p>
    <w:p w14:paraId="6E883E08" w14:textId="77777777" w:rsidR="00D139CB" w:rsidRDefault="00D139CB">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BC0BBCD" w14:textId="77777777" w:rsidR="00D139CB" w:rsidRDefault="00D139CB">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2BF1B444" w14:textId="77777777" w:rsidR="00D139CB" w:rsidRDefault="00D139CB">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729D53DD"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18A74A36"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4D6B615"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C1433E0" w14:textId="4A251F05"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947AA2">
        <w:rPr>
          <w:rFonts w:ascii="仿宋_GB2312" w:eastAsia="仿宋_GB2312" w:hAnsi="仿宋" w:cs="宋体"/>
          <w:noProof/>
          <w:spacing w:val="6"/>
          <w:sz w:val="30"/>
          <w:szCs w:val="30"/>
        </w:rPr>
        <w:t>SDRS-HD-2026022</w:t>
      </w:r>
      <w:r w:rsidR="00956EF3">
        <w:rPr>
          <w:rFonts w:ascii="仿宋_GB2312" w:eastAsia="仿宋_GB2312" w:hAnsi="仿宋" w:cs="宋体" w:hint="eastAsia"/>
          <w:spacing w:val="6"/>
          <w:sz w:val="30"/>
          <w:szCs w:val="30"/>
        </w:rPr>
        <w:t>竞争谈判</w:t>
      </w:r>
      <w:r>
        <w:rPr>
          <w:rFonts w:ascii="仿宋_GB2312" w:eastAsia="仿宋_GB2312" w:hAnsi="仿宋" w:cs="宋体" w:hint="eastAsia"/>
          <w:spacing w:val="6"/>
          <w:sz w:val="30"/>
          <w:szCs w:val="30"/>
        </w:rPr>
        <w:t>文件</w:t>
      </w:r>
    </w:p>
    <w:p w14:paraId="4E16CF99"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5C26F566"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DA13B92"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D773100" w14:textId="77777777" w:rsidR="00D139CB" w:rsidRDefault="00D139CB">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09F8220" w14:textId="77777777" w:rsidR="00D139CB" w:rsidRDefault="00D139CB">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24FD725" w14:textId="77777777" w:rsidR="00D139CB" w:rsidRDefault="00D139CB">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BFD9841" w14:textId="77777777" w:rsidR="00D139CB" w:rsidRDefault="00D139CB">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AC6F285" w14:textId="77777777" w:rsidR="00D139CB" w:rsidRDefault="00D139CB">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D52AA5D" w14:textId="77777777" w:rsidR="00D139CB" w:rsidRDefault="00D139CB">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75E87A6" w14:textId="77777777" w:rsidR="00D139CB" w:rsidRDefault="00D139CB">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0086F1A8" w14:textId="77777777" w:rsidR="00D139CB" w:rsidRDefault="00D139CB">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53F1615E"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6E313AD9"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1AB8B1E"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D04FA81" w14:textId="77777777" w:rsidR="00D139CB" w:rsidRDefault="00D139CB">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230B0367" w14:textId="77777777" w:rsidR="00D139CB" w:rsidRDefault="00D139CB">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88E4667"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52FE245"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908267E" w14:textId="77777777" w:rsidR="00D139CB" w:rsidRDefault="00D139CB">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68B976CE"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E0F9E2B"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2833AF97" w14:textId="77777777" w:rsidR="00D139CB" w:rsidRDefault="00D139CB">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61E3F0C5" w14:textId="77777777" w:rsidR="00D139CB" w:rsidRDefault="00D139CB">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0098A943" w14:textId="77777777" w:rsidR="00D139CB" w:rsidRDefault="00D139CB">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BA20DD5" w14:textId="77777777" w:rsidR="00D139CB" w:rsidRDefault="00D139CB">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2F9A1D0" w14:textId="77777777" w:rsidR="00D139CB" w:rsidRDefault="00D139C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0DC16A21" w14:textId="77777777" w:rsidR="00D139CB" w:rsidRDefault="00D139C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501124FE" w14:textId="77777777" w:rsidR="00D139CB" w:rsidRDefault="00D139CB">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3CC4F62C" w14:textId="77777777" w:rsidR="00D139CB" w:rsidRDefault="00D139CB">
      <w:pPr>
        <w:widowControl/>
        <w:spacing w:line="360" w:lineRule="auto"/>
        <w:ind w:firstLineChars="200" w:firstLine="420"/>
        <w:jc w:val="left"/>
        <w:rPr>
          <w:rFonts w:ascii="仿宋_GB2312" w:eastAsia="仿宋_GB2312" w:hAnsi="宋体"/>
          <w:szCs w:val="28"/>
        </w:rPr>
      </w:pPr>
    </w:p>
    <w:p w14:paraId="6B24BDEA" w14:textId="77777777" w:rsidR="00D139CB" w:rsidRDefault="00D139CB">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96A23B" w14:textId="77777777" w:rsidR="00D139CB" w:rsidRDefault="00D139CB">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CDAA4BF" w14:textId="77777777" w:rsidR="00D139CB" w:rsidRDefault="00D139CB">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4AEF2235"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3001788"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59392CC"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49738682"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FFC005E" w14:textId="77777777" w:rsidR="00D139CB" w:rsidRDefault="00D139CB">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1A6F981" w14:textId="77777777" w:rsidR="00D139CB" w:rsidRDefault="00D139C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6DBE9E4E" w14:textId="77777777" w:rsidR="00D139CB" w:rsidRDefault="00D139C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4CC0B60" w14:textId="77777777" w:rsidR="00D139CB" w:rsidRDefault="00D139CB">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2DD3139"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5AB63F42" w14:textId="77777777" w:rsidR="00D139CB" w:rsidRDefault="00D139C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1CA5A1DE" w14:textId="77777777" w:rsidR="00D139CB" w:rsidRDefault="00D139CB">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lastRenderedPageBreak/>
        <w:t>十四、合同生效：</w:t>
      </w:r>
    </w:p>
    <w:p w14:paraId="193F81CA"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3462E871" w14:textId="77777777" w:rsidR="00D139CB" w:rsidRDefault="00D139CB">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517C0A85" w14:textId="77777777" w:rsidR="00D139CB" w:rsidRDefault="00D139CB">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EAC777F"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970FB2F"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5E610ED1"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C825279"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EA2D109"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73A2163"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C1F81A5"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FBD7700"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28B0F98"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BE216D5"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B92B055"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583AD9B"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7A7EF8B" w14:textId="77777777" w:rsidR="00D139CB" w:rsidRDefault="00D139CB">
      <w:pPr>
        <w:pStyle w:val="af"/>
        <w:ind w:firstLine="560"/>
        <w:rPr>
          <w:rFonts w:ascii="仿宋_GB2312" w:eastAsia="仿宋_GB2312" w:hAnsi="仿宋" w:cs="宋体"/>
          <w:color w:val="000000"/>
          <w:sz w:val="30"/>
          <w:szCs w:val="30"/>
        </w:rPr>
      </w:pPr>
    </w:p>
    <w:p w14:paraId="309D9857" w14:textId="77777777" w:rsidR="00D139CB" w:rsidRDefault="00D139CB">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甲方:</w:t>
      </w:r>
      <w:r>
        <w:rPr>
          <w:rFonts w:ascii="仿宋_GB2312" w:eastAsia="仿宋_GB2312" w:hAnsi="仿宋" w:hint="eastAsia"/>
          <w:bCs/>
          <w:sz w:val="30"/>
          <w:szCs w:val="30"/>
        </w:rPr>
        <w:tab/>
        <w:t xml:space="preserve">                                乙方:</w:t>
      </w:r>
    </w:p>
    <w:p w14:paraId="28EA0A36" w14:textId="77777777" w:rsidR="00D139CB" w:rsidRDefault="00D139CB">
      <w:pPr>
        <w:pStyle w:val="af"/>
        <w:spacing w:line="360" w:lineRule="auto"/>
        <w:ind w:firstLine="560"/>
        <w:rPr>
          <w:rFonts w:ascii="仿宋_GB2312" w:eastAsia="仿宋_GB2312" w:hAnsi="仿宋"/>
          <w:bCs/>
          <w:sz w:val="30"/>
          <w:szCs w:val="30"/>
        </w:rPr>
      </w:pPr>
    </w:p>
    <w:p w14:paraId="359693D5" w14:textId="77777777" w:rsidR="00D139CB" w:rsidRDefault="00D139CB">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lastRenderedPageBreak/>
        <w:t>单位盖章:</w:t>
      </w:r>
      <w:r>
        <w:rPr>
          <w:rFonts w:ascii="仿宋_GB2312" w:eastAsia="仿宋_GB2312" w:hAnsi="仿宋" w:hint="eastAsia"/>
          <w:bCs/>
          <w:sz w:val="30"/>
          <w:szCs w:val="30"/>
        </w:rPr>
        <w:tab/>
        <w:t xml:space="preserve">                            单位盖章:</w:t>
      </w:r>
    </w:p>
    <w:p w14:paraId="6CB22087" w14:textId="77777777" w:rsidR="00D139CB" w:rsidRDefault="00D139CB">
      <w:pPr>
        <w:pStyle w:val="af"/>
        <w:spacing w:line="360" w:lineRule="auto"/>
        <w:ind w:firstLine="560"/>
        <w:rPr>
          <w:rFonts w:ascii="仿宋_GB2312" w:eastAsia="仿宋_GB2312" w:hAnsi="仿宋"/>
          <w:bCs/>
          <w:sz w:val="30"/>
          <w:szCs w:val="30"/>
        </w:rPr>
      </w:pPr>
    </w:p>
    <w:p w14:paraId="0896C632" w14:textId="77777777" w:rsidR="00D139CB" w:rsidRDefault="00D139CB">
      <w:pPr>
        <w:pStyle w:val="af"/>
        <w:spacing w:line="360" w:lineRule="auto"/>
        <w:ind w:firstLine="560"/>
        <w:rPr>
          <w:rFonts w:ascii="仿宋_GB2312" w:eastAsia="仿宋_GB2312" w:hAnsi="仿宋"/>
          <w:bCs/>
          <w:sz w:val="30"/>
          <w:szCs w:val="30"/>
        </w:rPr>
        <w:sectPr w:rsidR="00D139CB" w:rsidSect="00BC7C2B">
          <w:footerReference w:type="default" r:id="rId22"/>
          <w:pgSz w:w="11906" w:h="16838"/>
          <w:pgMar w:top="1440" w:right="1077" w:bottom="1440" w:left="1077" w:header="851" w:footer="992" w:gutter="0"/>
          <w:cols w:space="720"/>
          <w:docGrid w:type="linesAndChars" w:linePitch="312"/>
        </w:sectPr>
      </w:pPr>
      <w:r>
        <w:rPr>
          <w:rFonts w:ascii="仿宋_GB2312" w:eastAsia="仿宋_GB2312" w:hAnsi="仿宋" w:hint="eastAsia"/>
          <w:bCs/>
          <w:sz w:val="30"/>
          <w:szCs w:val="30"/>
        </w:rPr>
        <w:t>代表签字:</w:t>
      </w:r>
      <w:r>
        <w:rPr>
          <w:rFonts w:ascii="仿宋_GB2312" w:eastAsia="仿宋_GB2312" w:hAnsi="仿宋" w:hint="eastAsia"/>
          <w:bCs/>
          <w:sz w:val="30"/>
          <w:szCs w:val="30"/>
        </w:rPr>
        <w:tab/>
        <w:t xml:space="preserve">                            代表签字:</w:t>
      </w:r>
    </w:p>
    <w:p w14:paraId="1B3E160D" w14:textId="77777777" w:rsidR="00D139CB" w:rsidRDefault="00D139CB">
      <w:pPr>
        <w:pStyle w:val="af"/>
        <w:spacing w:line="360" w:lineRule="auto"/>
        <w:ind w:firstLine="560"/>
        <w:rPr>
          <w:rFonts w:ascii="仿宋_GB2312" w:eastAsia="仿宋_GB2312" w:hAnsi="仿宋"/>
          <w:bCs/>
          <w:sz w:val="30"/>
          <w:szCs w:val="30"/>
        </w:rPr>
      </w:pPr>
    </w:p>
    <w:sectPr w:rsidR="00D139CB" w:rsidSect="00D139CB">
      <w:footerReference w:type="default" r:id="rId23"/>
      <w:type w:val="continuous"/>
      <w:pgSz w:w="11906" w:h="16838"/>
      <w:pgMar w:top="1440" w:right="1077" w:bottom="1440" w:left="107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3BCF" w14:textId="77777777" w:rsidR="00D139CB" w:rsidRDefault="00D139CB">
      <w:r>
        <w:separator/>
      </w:r>
    </w:p>
  </w:endnote>
  <w:endnote w:type="continuationSeparator" w:id="0">
    <w:p w14:paraId="4FF5EBB3" w14:textId="77777777" w:rsidR="00D139CB" w:rsidRDefault="00D1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F735" w14:textId="77777777" w:rsidR="00D139CB" w:rsidRDefault="00D139CB">
    <w:pPr>
      <w:pStyle w:val="af5"/>
      <w:ind w:left="420" w:hanging="420"/>
      <w:jc w:val="center"/>
    </w:pPr>
    <w:r>
      <w:fldChar w:fldCharType="begin"/>
    </w:r>
    <w:r>
      <w:instrText>PAGE   \* MERGEFORMAT</w:instrText>
    </w:r>
    <w:r>
      <w:fldChar w:fldCharType="separate"/>
    </w:r>
    <w:r>
      <w:rPr>
        <w:lang w:val="zh-CN"/>
      </w:rPr>
      <w:t>2</w:t>
    </w:r>
    <w:r>
      <w:fldChar w:fldCharType="end"/>
    </w:r>
  </w:p>
  <w:p w14:paraId="7239AC74" w14:textId="77777777" w:rsidR="00D139CB" w:rsidRDefault="00D139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FE750" w14:textId="77777777" w:rsidR="00D139CB" w:rsidRDefault="00D139CB">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73EF4" w14:textId="77777777" w:rsidR="00D139CB" w:rsidRDefault="00D139CB">
    <w:pPr>
      <w:pStyle w:val="af5"/>
      <w:jc w:val="center"/>
    </w:pPr>
    <w:r>
      <w:fldChar w:fldCharType="begin"/>
    </w:r>
    <w:r>
      <w:instrText>PAGE   \* MERGEFORMAT</w:instrText>
    </w:r>
    <w:r>
      <w:fldChar w:fldCharType="separate"/>
    </w:r>
    <w:r>
      <w:rPr>
        <w:lang w:val="zh-CN"/>
      </w:rPr>
      <w:t>2</w:t>
    </w:r>
    <w:r>
      <w:fldChar w:fldCharType="end"/>
    </w:r>
  </w:p>
  <w:p w14:paraId="5226FE6A" w14:textId="77777777" w:rsidR="00D139CB" w:rsidRDefault="00D139CB">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9AC1" w14:textId="77777777" w:rsidR="00D139CB" w:rsidRDefault="00D139CB">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43879" w14:textId="77777777" w:rsidR="00D139CB" w:rsidRDefault="00D139CB">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4C373" w14:textId="77777777" w:rsidR="00D139CB" w:rsidRDefault="00D139CB">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072AFD1B" w14:textId="77777777" w:rsidR="00D139CB" w:rsidRDefault="00D139CB">
    <w:pPr>
      <w:pStyle w:val="a3"/>
      <w:spacing w:line="14" w:lineRule="auto"/>
      <w:jc w:val="center"/>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DAC0" w14:textId="77777777" w:rsidR="00A34C72" w:rsidRDefault="00A34C72">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34F4A130" w14:textId="77777777" w:rsidR="00A34C72" w:rsidRDefault="00A34C72">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B8CE" w14:textId="77777777" w:rsidR="00D139CB" w:rsidRDefault="00D139CB">
      <w:r>
        <w:separator/>
      </w:r>
    </w:p>
  </w:footnote>
  <w:footnote w:type="continuationSeparator" w:id="0">
    <w:p w14:paraId="051FDFDA" w14:textId="77777777" w:rsidR="00D139CB" w:rsidRDefault="00D1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EAE8" w14:textId="77777777" w:rsidR="00D139CB" w:rsidRDefault="00D139CB">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A972" w14:textId="77777777" w:rsidR="00D139CB" w:rsidRDefault="00D139CB">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B2D6" w14:textId="77777777" w:rsidR="00D139CB" w:rsidRDefault="00D139CB">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35B0" w14:textId="77777777" w:rsidR="00D139CB" w:rsidRDefault="00D139CB">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09F2" w14:textId="77777777" w:rsidR="00D139CB" w:rsidRDefault="00D139C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1C1D" w14:textId="77777777" w:rsidR="00D139CB" w:rsidRDefault="00D139C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10FD" w14:textId="77777777" w:rsidR="00D139CB" w:rsidRDefault="00D139CB">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87AE" w14:textId="77777777" w:rsidR="00D139CB" w:rsidRDefault="00D139CB">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DB"/>
    <w:rsid w:val="0005584A"/>
    <w:rsid w:val="00092698"/>
    <w:rsid w:val="000A00B3"/>
    <w:rsid w:val="000C1769"/>
    <w:rsid w:val="000D20E9"/>
    <w:rsid w:val="000D7761"/>
    <w:rsid w:val="000E2A93"/>
    <w:rsid w:val="001431C3"/>
    <w:rsid w:val="00144421"/>
    <w:rsid w:val="00144DF6"/>
    <w:rsid w:val="00150DB7"/>
    <w:rsid w:val="00156123"/>
    <w:rsid w:val="001917F6"/>
    <w:rsid w:val="001F2D32"/>
    <w:rsid w:val="00206422"/>
    <w:rsid w:val="00260840"/>
    <w:rsid w:val="002C54B3"/>
    <w:rsid w:val="002D35D8"/>
    <w:rsid w:val="002D5304"/>
    <w:rsid w:val="00324439"/>
    <w:rsid w:val="0038185B"/>
    <w:rsid w:val="003A1C3D"/>
    <w:rsid w:val="003B191B"/>
    <w:rsid w:val="00434685"/>
    <w:rsid w:val="0047514B"/>
    <w:rsid w:val="004B711F"/>
    <w:rsid w:val="004E6397"/>
    <w:rsid w:val="005109E6"/>
    <w:rsid w:val="005114F4"/>
    <w:rsid w:val="00537179"/>
    <w:rsid w:val="00541C9E"/>
    <w:rsid w:val="005663F2"/>
    <w:rsid w:val="00597C2B"/>
    <w:rsid w:val="005B1F9A"/>
    <w:rsid w:val="005D3940"/>
    <w:rsid w:val="005F5A59"/>
    <w:rsid w:val="006505C3"/>
    <w:rsid w:val="00694625"/>
    <w:rsid w:val="006B1984"/>
    <w:rsid w:val="00737A4D"/>
    <w:rsid w:val="00751955"/>
    <w:rsid w:val="0079123B"/>
    <w:rsid w:val="007A2024"/>
    <w:rsid w:val="007A4962"/>
    <w:rsid w:val="008248D5"/>
    <w:rsid w:val="008C3767"/>
    <w:rsid w:val="008F517A"/>
    <w:rsid w:val="00956EF3"/>
    <w:rsid w:val="0096520C"/>
    <w:rsid w:val="00966290"/>
    <w:rsid w:val="009715C2"/>
    <w:rsid w:val="0097182E"/>
    <w:rsid w:val="00A05629"/>
    <w:rsid w:val="00A34C72"/>
    <w:rsid w:val="00A4147D"/>
    <w:rsid w:val="00A84929"/>
    <w:rsid w:val="00A91B77"/>
    <w:rsid w:val="00AC3551"/>
    <w:rsid w:val="00AD1A01"/>
    <w:rsid w:val="00B21279"/>
    <w:rsid w:val="00BA4035"/>
    <w:rsid w:val="00BC41FC"/>
    <w:rsid w:val="00BC7C2B"/>
    <w:rsid w:val="00C65EB5"/>
    <w:rsid w:val="00C714A1"/>
    <w:rsid w:val="00C7786E"/>
    <w:rsid w:val="00CA2974"/>
    <w:rsid w:val="00CB02DB"/>
    <w:rsid w:val="00CD6267"/>
    <w:rsid w:val="00D139CB"/>
    <w:rsid w:val="00D47301"/>
    <w:rsid w:val="00D70F01"/>
    <w:rsid w:val="00D70F60"/>
    <w:rsid w:val="00D909CD"/>
    <w:rsid w:val="00DF705D"/>
    <w:rsid w:val="00E35EFF"/>
    <w:rsid w:val="00E814E4"/>
    <w:rsid w:val="00E848DA"/>
    <w:rsid w:val="00E9756C"/>
    <w:rsid w:val="00EF0E58"/>
    <w:rsid w:val="00EF2D70"/>
    <w:rsid w:val="00F27A1A"/>
    <w:rsid w:val="00F84FBC"/>
    <w:rsid w:val="00FA3103"/>
    <w:rsid w:val="00FB13FE"/>
    <w:rsid w:val="00FD5D11"/>
    <w:rsid w:val="00FD60F9"/>
    <w:rsid w:val="00FE6EFA"/>
    <w:rsid w:val="172B4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07B39B"/>
  <w15:chartTrackingRefBased/>
  <w15:docId w15:val="{8AB04978-2101-44F3-8727-37CF9408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48DA"/>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057">
      <w:bodyDiv w:val="1"/>
      <w:marLeft w:val="0"/>
      <w:marRight w:val="0"/>
      <w:marTop w:val="0"/>
      <w:marBottom w:val="0"/>
      <w:divBdr>
        <w:top w:val="none" w:sz="0" w:space="0" w:color="auto"/>
        <w:left w:val="none" w:sz="0" w:space="0" w:color="auto"/>
        <w:bottom w:val="none" w:sz="0" w:space="0" w:color="auto"/>
        <w:right w:val="none" w:sz="0" w:space="0" w:color="auto"/>
      </w:divBdr>
    </w:div>
    <w:div w:id="296689014">
      <w:bodyDiv w:val="1"/>
      <w:marLeft w:val="0"/>
      <w:marRight w:val="0"/>
      <w:marTop w:val="0"/>
      <w:marBottom w:val="0"/>
      <w:divBdr>
        <w:top w:val="none" w:sz="0" w:space="0" w:color="auto"/>
        <w:left w:val="none" w:sz="0" w:space="0" w:color="auto"/>
        <w:bottom w:val="none" w:sz="0" w:space="0" w:color="auto"/>
        <w:right w:val="none" w:sz="0" w:space="0" w:color="auto"/>
      </w:divBdr>
    </w:div>
    <w:div w:id="516887488">
      <w:bodyDiv w:val="1"/>
      <w:marLeft w:val="0"/>
      <w:marRight w:val="0"/>
      <w:marTop w:val="0"/>
      <w:marBottom w:val="0"/>
      <w:divBdr>
        <w:top w:val="none" w:sz="0" w:space="0" w:color="auto"/>
        <w:left w:val="none" w:sz="0" w:space="0" w:color="auto"/>
        <w:bottom w:val="none" w:sz="0" w:space="0" w:color="auto"/>
        <w:right w:val="none" w:sz="0" w:space="0" w:color="auto"/>
      </w:divBdr>
    </w:div>
    <w:div w:id="1173301530">
      <w:bodyDiv w:val="1"/>
      <w:marLeft w:val="0"/>
      <w:marRight w:val="0"/>
      <w:marTop w:val="0"/>
      <w:marBottom w:val="0"/>
      <w:divBdr>
        <w:top w:val="none" w:sz="0" w:space="0" w:color="auto"/>
        <w:left w:val="none" w:sz="0" w:space="0" w:color="auto"/>
        <w:bottom w:val="none" w:sz="0" w:space="0" w:color="auto"/>
        <w:right w:val="none" w:sz="0" w:space="0" w:color="auto"/>
      </w:divBdr>
    </w:div>
    <w:div w:id="1608392425">
      <w:bodyDiv w:val="1"/>
      <w:marLeft w:val="0"/>
      <w:marRight w:val="0"/>
      <w:marTop w:val="0"/>
      <w:marBottom w:val="0"/>
      <w:divBdr>
        <w:top w:val="none" w:sz="0" w:space="0" w:color="auto"/>
        <w:left w:val="none" w:sz="0" w:space="0" w:color="auto"/>
        <w:bottom w:val="none" w:sz="0" w:space="0" w:color="auto"/>
        <w:right w:val="none" w:sz="0" w:space="0" w:color="auto"/>
      </w:divBdr>
    </w:div>
    <w:div w:id="1616984404">
      <w:bodyDiv w:val="1"/>
      <w:marLeft w:val="0"/>
      <w:marRight w:val="0"/>
      <w:marTop w:val="0"/>
      <w:marBottom w:val="0"/>
      <w:divBdr>
        <w:top w:val="none" w:sz="0" w:space="0" w:color="auto"/>
        <w:left w:val="none" w:sz="0" w:space="0" w:color="auto"/>
        <w:bottom w:val="none" w:sz="0" w:space="0" w:color="auto"/>
        <w:right w:val="none" w:sz="0" w:space="0" w:color="auto"/>
      </w:divBdr>
    </w:div>
    <w:div w:id="2063867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c.whggzyjy.cn/" TargetMode="External"/><Relationship Id="rId13" Type="http://schemas.openxmlformats.org/officeDocument/2006/relationships/header" Target="header5.xml"/><Relationship Id="rId18"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8.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hyperlink" Target="http://www.gsxt.gov.cn/index.html"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84</Pages>
  <Words>16555</Words>
  <Characters>17549</Characters>
  <Application>Microsoft Office Word</Application>
  <DocSecurity>0</DocSecurity>
  <Lines>974</Lines>
  <Paragraphs>974</Paragraphs>
  <ScaleCrop>false</ScaleCrop>
  <Company/>
  <LinksUpToDate>false</LinksUpToDate>
  <CharactersWithSpaces>33130</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18</cp:revision>
  <dcterms:created xsi:type="dcterms:W3CDTF">2026-03-11T06:02:00Z</dcterms:created>
  <dcterms:modified xsi:type="dcterms:W3CDTF">2026-03-18T05:48:00Z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8892D23F946B4243B2193D008759EDE2</vt:lpwstr>
  </property>
</Properties>
</file>